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E590D" w14:textId="77777777" w:rsidR="004B0529" w:rsidRPr="00C232CC" w:rsidRDefault="008E7E49" w:rsidP="004B0529">
      <w:pPr>
        <w:pStyle w:val="af1"/>
        <w:numPr>
          <w:ilvl w:val="0"/>
          <w:numId w:val="1"/>
        </w:numPr>
        <w:shd w:val="clear" w:color="auto" w:fill="FFFFFF"/>
        <w:ind w:right="-2" w:firstLine="567"/>
        <w:jc w:val="center"/>
        <w:rPr>
          <w:b/>
          <w:bCs/>
          <w:color w:val="000000"/>
        </w:rPr>
      </w:pPr>
      <w:r w:rsidRPr="00C232CC">
        <w:rPr>
          <w:b/>
          <w:bCs/>
          <w:color w:val="000000"/>
        </w:rPr>
        <w:t>ИЗВЕЩЕНИЕ О ПРОВЕДЕНИИ АУКЦИОНА</w:t>
      </w:r>
    </w:p>
    <w:p w14:paraId="36FB3C76" w14:textId="77777777" w:rsidR="004B0529" w:rsidRPr="00A71B54" w:rsidRDefault="004B0529" w:rsidP="004B0529">
      <w:pPr>
        <w:pStyle w:val="af1"/>
        <w:numPr>
          <w:ilvl w:val="0"/>
          <w:numId w:val="1"/>
        </w:numPr>
        <w:shd w:val="clear" w:color="auto" w:fill="FFFFFF"/>
        <w:ind w:right="-2" w:firstLine="567"/>
        <w:jc w:val="center"/>
        <w:rPr>
          <w:color w:val="000000"/>
        </w:rPr>
      </w:pPr>
    </w:p>
    <w:p w14:paraId="5F4B54B4" w14:textId="20A90BE4" w:rsidR="004B0529" w:rsidRPr="00657966" w:rsidRDefault="00E0669B" w:rsidP="004B0529">
      <w:pPr>
        <w:pStyle w:val="af1"/>
        <w:numPr>
          <w:ilvl w:val="0"/>
          <w:numId w:val="1"/>
        </w:numPr>
        <w:shd w:val="clear" w:color="auto" w:fill="FFFFFF"/>
        <w:ind w:firstLine="709"/>
        <w:jc w:val="both"/>
        <w:rPr>
          <w:sz w:val="28"/>
          <w:szCs w:val="28"/>
        </w:rPr>
      </w:pPr>
      <w:r>
        <w:rPr>
          <w:sz w:val="28"/>
          <w:szCs w:val="28"/>
        </w:rPr>
        <w:t>О</w:t>
      </w:r>
      <w:r w:rsidR="004B0529" w:rsidRPr="00235581">
        <w:rPr>
          <w:sz w:val="28"/>
          <w:szCs w:val="28"/>
        </w:rPr>
        <w:t>бъявля</w:t>
      </w:r>
      <w:r>
        <w:rPr>
          <w:sz w:val="28"/>
          <w:szCs w:val="28"/>
        </w:rPr>
        <w:t>ем</w:t>
      </w:r>
      <w:r w:rsidR="004B0529" w:rsidRPr="00235581">
        <w:rPr>
          <w:sz w:val="28"/>
          <w:szCs w:val="28"/>
        </w:rPr>
        <w:t xml:space="preserve"> о </w:t>
      </w:r>
      <w:r w:rsidR="00571688">
        <w:rPr>
          <w:sz w:val="28"/>
          <w:szCs w:val="28"/>
        </w:rPr>
        <w:t>проведении аукциона</w:t>
      </w:r>
      <w:r w:rsidR="00981A1D" w:rsidRPr="00981A1D">
        <w:rPr>
          <w:sz w:val="28"/>
          <w:szCs w:val="28"/>
        </w:rPr>
        <w:t xml:space="preserve"> </w:t>
      </w:r>
      <w:r w:rsidR="00981A1D">
        <w:rPr>
          <w:sz w:val="28"/>
          <w:szCs w:val="28"/>
        </w:rPr>
        <w:t>в электронной форме (далее – электронный аукцион)</w:t>
      </w:r>
      <w:r w:rsidR="004B0529" w:rsidRPr="00235581">
        <w:rPr>
          <w:sz w:val="28"/>
          <w:szCs w:val="28"/>
        </w:rPr>
        <w:t xml:space="preserve"> по продаже права на </w:t>
      </w:r>
      <w:r w:rsidR="004B0529" w:rsidRPr="00657966">
        <w:rPr>
          <w:sz w:val="28"/>
          <w:szCs w:val="28"/>
        </w:rPr>
        <w:t>заключение договор</w:t>
      </w:r>
      <w:r w:rsidR="00201DC4">
        <w:rPr>
          <w:sz w:val="28"/>
          <w:szCs w:val="28"/>
        </w:rPr>
        <w:t>а</w:t>
      </w:r>
      <w:r w:rsidR="004B0529" w:rsidRPr="00657966">
        <w:rPr>
          <w:sz w:val="28"/>
          <w:szCs w:val="28"/>
        </w:rPr>
        <w:t xml:space="preserve"> аренды земельн</w:t>
      </w:r>
      <w:r w:rsidR="008C71A4">
        <w:rPr>
          <w:sz w:val="28"/>
          <w:szCs w:val="28"/>
        </w:rPr>
        <w:t>ого</w:t>
      </w:r>
      <w:r w:rsidR="004B0529" w:rsidRPr="00657966">
        <w:rPr>
          <w:sz w:val="28"/>
          <w:szCs w:val="28"/>
        </w:rPr>
        <w:t xml:space="preserve"> участ</w:t>
      </w:r>
      <w:r w:rsidR="008C71A4">
        <w:rPr>
          <w:sz w:val="28"/>
          <w:szCs w:val="28"/>
        </w:rPr>
        <w:t>ка</w:t>
      </w:r>
      <w:r w:rsidR="004B0529" w:rsidRPr="00657966">
        <w:rPr>
          <w:sz w:val="28"/>
          <w:szCs w:val="28"/>
        </w:rPr>
        <w:t>.</w:t>
      </w:r>
    </w:p>
    <w:p w14:paraId="67FD756C" w14:textId="77777777" w:rsidR="00E0669B" w:rsidRDefault="00E0669B" w:rsidP="00122EE6">
      <w:pPr>
        <w:pStyle w:val="af1"/>
        <w:numPr>
          <w:ilvl w:val="0"/>
          <w:numId w:val="1"/>
        </w:numPr>
        <w:shd w:val="clear" w:color="auto" w:fill="FFFFFF"/>
        <w:ind w:firstLine="709"/>
        <w:jc w:val="both"/>
        <w:rPr>
          <w:sz w:val="28"/>
          <w:szCs w:val="28"/>
        </w:rPr>
      </w:pPr>
      <w:r w:rsidRPr="00894744">
        <w:rPr>
          <w:sz w:val="28"/>
          <w:szCs w:val="28"/>
        </w:rPr>
        <w:t>Электронный а</w:t>
      </w:r>
      <w:r w:rsidR="004B0529" w:rsidRPr="00894744">
        <w:rPr>
          <w:sz w:val="28"/>
          <w:szCs w:val="28"/>
        </w:rPr>
        <w:t xml:space="preserve">укцион </w:t>
      </w:r>
      <w:r w:rsidRPr="00E0669B">
        <w:rPr>
          <w:sz w:val="28"/>
          <w:szCs w:val="28"/>
        </w:rPr>
        <w:t>проводится на универсальной торговой площадке АО «Сбербанк-АСТ» http://utp.sberbank-ast.ru в сети Интернет</w:t>
      </w:r>
      <w:r>
        <w:rPr>
          <w:sz w:val="28"/>
          <w:szCs w:val="28"/>
        </w:rPr>
        <w:t>.</w:t>
      </w:r>
    </w:p>
    <w:p w14:paraId="018EAFFE" w14:textId="77777777" w:rsidR="00AC083E" w:rsidRPr="00AC083E" w:rsidRDefault="00AC083E" w:rsidP="00122EE6">
      <w:pPr>
        <w:pStyle w:val="af1"/>
        <w:numPr>
          <w:ilvl w:val="0"/>
          <w:numId w:val="1"/>
        </w:numPr>
        <w:shd w:val="clear" w:color="auto" w:fill="FFFFFF"/>
        <w:ind w:firstLine="709"/>
        <w:jc w:val="both"/>
        <w:rPr>
          <w:sz w:val="28"/>
          <w:szCs w:val="28"/>
        </w:rPr>
      </w:pPr>
    </w:p>
    <w:p w14:paraId="5A024B22" w14:textId="73B69A40" w:rsidR="00981A1D" w:rsidRDefault="00981A1D" w:rsidP="00122EE6">
      <w:pPr>
        <w:pStyle w:val="af1"/>
        <w:numPr>
          <w:ilvl w:val="0"/>
          <w:numId w:val="1"/>
        </w:numPr>
        <w:shd w:val="clear" w:color="auto" w:fill="FFFFFF"/>
        <w:ind w:firstLine="709"/>
        <w:jc w:val="both"/>
        <w:rPr>
          <w:sz w:val="28"/>
          <w:szCs w:val="28"/>
        </w:rPr>
      </w:pPr>
      <w:r w:rsidRPr="00981A1D">
        <w:rPr>
          <w:b/>
          <w:bCs/>
          <w:sz w:val="28"/>
          <w:szCs w:val="28"/>
        </w:rPr>
        <w:t>1. Организатор аукциона</w:t>
      </w:r>
      <w:r>
        <w:rPr>
          <w:sz w:val="28"/>
          <w:szCs w:val="28"/>
        </w:rPr>
        <w:t xml:space="preserve"> - </w:t>
      </w:r>
      <w:r w:rsidRPr="00235581">
        <w:rPr>
          <w:sz w:val="28"/>
          <w:szCs w:val="28"/>
        </w:rPr>
        <w:t xml:space="preserve">Департамент имущественных и земельных отношений </w:t>
      </w:r>
      <w:r w:rsidR="00285DC0">
        <w:rPr>
          <w:sz w:val="28"/>
          <w:szCs w:val="28"/>
        </w:rPr>
        <w:t>А</w:t>
      </w:r>
      <w:r w:rsidRPr="00235581">
        <w:rPr>
          <w:sz w:val="28"/>
          <w:szCs w:val="28"/>
        </w:rPr>
        <w:t>дминистрации Ханты-Мансийского района</w:t>
      </w:r>
      <w:r>
        <w:rPr>
          <w:sz w:val="28"/>
          <w:szCs w:val="28"/>
        </w:rPr>
        <w:t>.</w:t>
      </w:r>
    </w:p>
    <w:p w14:paraId="25094978" w14:textId="77777777" w:rsidR="00AC083E" w:rsidRPr="00AC083E" w:rsidRDefault="00AC083E" w:rsidP="00122EE6">
      <w:pPr>
        <w:pStyle w:val="af1"/>
        <w:numPr>
          <w:ilvl w:val="0"/>
          <w:numId w:val="1"/>
        </w:numPr>
        <w:shd w:val="clear" w:color="auto" w:fill="FFFFFF"/>
        <w:ind w:firstLine="709"/>
        <w:jc w:val="both"/>
        <w:rPr>
          <w:sz w:val="28"/>
          <w:szCs w:val="28"/>
        </w:rPr>
      </w:pPr>
    </w:p>
    <w:p w14:paraId="70545808" w14:textId="02D4EBB9" w:rsidR="00981A1D" w:rsidRDefault="00981A1D" w:rsidP="00122EE6">
      <w:pPr>
        <w:pStyle w:val="af1"/>
        <w:numPr>
          <w:ilvl w:val="0"/>
          <w:numId w:val="1"/>
        </w:numPr>
        <w:shd w:val="clear" w:color="auto" w:fill="FFFFFF"/>
        <w:ind w:firstLine="709"/>
        <w:jc w:val="both"/>
        <w:rPr>
          <w:sz w:val="28"/>
          <w:szCs w:val="28"/>
        </w:rPr>
      </w:pPr>
      <w:r w:rsidRPr="00981A1D">
        <w:rPr>
          <w:b/>
          <w:bCs/>
          <w:sz w:val="28"/>
          <w:szCs w:val="28"/>
        </w:rPr>
        <w:t>2. Решение о проведении аукциона</w:t>
      </w:r>
      <w:r>
        <w:rPr>
          <w:sz w:val="28"/>
          <w:szCs w:val="28"/>
        </w:rPr>
        <w:t xml:space="preserve"> - </w:t>
      </w:r>
      <w:r w:rsidR="007E17E2">
        <w:rPr>
          <w:sz w:val="28"/>
          <w:szCs w:val="28"/>
        </w:rPr>
        <w:t>постановление</w:t>
      </w:r>
      <w:r w:rsidRPr="00767A82">
        <w:rPr>
          <w:sz w:val="28"/>
          <w:szCs w:val="28"/>
        </w:rPr>
        <w:t xml:space="preserve"> </w:t>
      </w:r>
      <w:r w:rsidR="00285DC0">
        <w:rPr>
          <w:sz w:val="28"/>
          <w:szCs w:val="28"/>
        </w:rPr>
        <w:t>А</w:t>
      </w:r>
      <w:r w:rsidRPr="00767A82">
        <w:rPr>
          <w:sz w:val="28"/>
          <w:szCs w:val="28"/>
        </w:rPr>
        <w:t xml:space="preserve">дминистрации Ханты-Мансийского района </w:t>
      </w:r>
      <w:r w:rsidRPr="0022327A">
        <w:rPr>
          <w:sz w:val="28"/>
          <w:szCs w:val="28"/>
        </w:rPr>
        <w:t xml:space="preserve">от </w:t>
      </w:r>
      <w:r w:rsidR="004F6DDA">
        <w:rPr>
          <w:sz w:val="28"/>
          <w:szCs w:val="28"/>
        </w:rPr>
        <w:t>15.</w:t>
      </w:r>
      <w:r w:rsidR="00733EDC">
        <w:rPr>
          <w:sz w:val="28"/>
          <w:szCs w:val="28"/>
        </w:rPr>
        <w:t>08</w:t>
      </w:r>
      <w:r w:rsidRPr="0022327A">
        <w:rPr>
          <w:sz w:val="28"/>
          <w:szCs w:val="28"/>
        </w:rPr>
        <w:t>.202</w:t>
      </w:r>
      <w:r w:rsidR="00201DC4">
        <w:rPr>
          <w:sz w:val="28"/>
          <w:szCs w:val="28"/>
        </w:rPr>
        <w:t>5</w:t>
      </w:r>
      <w:r w:rsidRPr="0022327A">
        <w:rPr>
          <w:sz w:val="28"/>
          <w:szCs w:val="28"/>
        </w:rPr>
        <w:t xml:space="preserve"> № </w:t>
      </w:r>
      <w:r w:rsidR="004F6DDA">
        <w:rPr>
          <w:sz w:val="28"/>
          <w:szCs w:val="28"/>
        </w:rPr>
        <w:t>479</w:t>
      </w:r>
      <w:r w:rsidRPr="00E0669B">
        <w:rPr>
          <w:sz w:val="28"/>
          <w:szCs w:val="28"/>
        </w:rPr>
        <w:t xml:space="preserve"> «О проведении </w:t>
      </w:r>
      <w:r w:rsidR="00F70589">
        <w:rPr>
          <w:sz w:val="28"/>
          <w:szCs w:val="28"/>
        </w:rPr>
        <w:t xml:space="preserve">электронного </w:t>
      </w:r>
      <w:r w:rsidRPr="00E0669B">
        <w:rPr>
          <w:sz w:val="28"/>
          <w:szCs w:val="28"/>
        </w:rPr>
        <w:t>аукциона с открытой формой подачи предложений по продаже права на заключение договор</w:t>
      </w:r>
      <w:r w:rsidR="00901C1A">
        <w:rPr>
          <w:sz w:val="28"/>
          <w:szCs w:val="28"/>
        </w:rPr>
        <w:t>а</w:t>
      </w:r>
      <w:r w:rsidRPr="00E0669B">
        <w:rPr>
          <w:sz w:val="28"/>
          <w:szCs w:val="28"/>
        </w:rPr>
        <w:t xml:space="preserve"> аренды земельн</w:t>
      </w:r>
      <w:r w:rsidR="00901C1A">
        <w:rPr>
          <w:sz w:val="28"/>
          <w:szCs w:val="28"/>
        </w:rPr>
        <w:t>ого</w:t>
      </w:r>
      <w:r w:rsidRPr="00E0669B">
        <w:rPr>
          <w:sz w:val="28"/>
          <w:szCs w:val="28"/>
        </w:rPr>
        <w:t xml:space="preserve"> участк</w:t>
      </w:r>
      <w:r w:rsidR="00901C1A">
        <w:rPr>
          <w:sz w:val="28"/>
          <w:szCs w:val="28"/>
        </w:rPr>
        <w:t>а</w:t>
      </w:r>
      <w:r w:rsidRPr="00E0669B">
        <w:rPr>
          <w:sz w:val="28"/>
          <w:szCs w:val="28"/>
        </w:rPr>
        <w:t>»</w:t>
      </w:r>
      <w:r>
        <w:rPr>
          <w:sz w:val="28"/>
          <w:szCs w:val="28"/>
        </w:rPr>
        <w:t>.</w:t>
      </w:r>
    </w:p>
    <w:p w14:paraId="6EC22A22" w14:textId="77777777" w:rsidR="00AC083E" w:rsidRPr="00AC083E" w:rsidRDefault="00AC083E" w:rsidP="00122EE6">
      <w:pPr>
        <w:pStyle w:val="af1"/>
        <w:numPr>
          <w:ilvl w:val="0"/>
          <w:numId w:val="1"/>
        </w:numPr>
        <w:shd w:val="clear" w:color="auto" w:fill="FFFFFF"/>
        <w:ind w:firstLine="709"/>
        <w:jc w:val="both"/>
        <w:rPr>
          <w:sz w:val="28"/>
          <w:szCs w:val="28"/>
        </w:rPr>
      </w:pPr>
    </w:p>
    <w:p w14:paraId="29D744AD" w14:textId="77777777" w:rsidR="00981A1D" w:rsidRDefault="00981A1D" w:rsidP="00122EE6">
      <w:pPr>
        <w:pStyle w:val="af1"/>
        <w:numPr>
          <w:ilvl w:val="0"/>
          <w:numId w:val="1"/>
        </w:numPr>
        <w:shd w:val="clear" w:color="auto" w:fill="FFFFFF"/>
        <w:ind w:firstLine="709"/>
        <w:jc w:val="both"/>
        <w:rPr>
          <w:sz w:val="28"/>
          <w:szCs w:val="28"/>
        </w:rPr>
      </w:pPr>
      <w:r w:rsidRPr="00981A1D">
        <w:rPr>
          <w:b/>
          <w:bCs/>
          <w:sz w:val="28"/>
          <w:szCs w:val="28"/>
        </w:rPr>
        <w:t>3. Место дата, время и порядок проведения аукциона</w:t>
      </w:r>
      <w:r>
        <w:rPr>
          <w:sz w:val="28"/>
          <w:szCs w:val="28"/>
        </w:rPr>
        <w:t>.</w:t>
      </w:r>
    </w:p>
    <w:p w14:paraId="42727119" w14:textId="7B3E860B" w:rsidR="004B0529" w:rsidRPr="00981A1D" w:rsidRDefault="00981A1D" w:rsidP="00122EE6">
      <w:pPr>
        <w:pStyle w:val="af1"/>
        <w:numPr>
          <w:ilvl w:val="0"/>
          <w:numId w:val="1"/>
        </w:numPr>
        <w:shd w:val="clear" w:color="auto" w:fill="FFFFFF"/>
        <w:ind w:firstLine="709"/>
        <w:jc w:val="both"/>
        <w:rPr>
          <w:sz w:val="28"/>
          <w:szCs w:val="28"/>
        </w:rPr>
      </w:pPr>
      <w:r w:rsidRPr="00981A1D">
        <w:rPr>
          <w:sz w:val="28"/>
          <w:szCs w:val="28"/>
        </w:rPr>
        <w:t xml:space="preserve">Электронный аукцион </w:t>
      </w:r>
      <w:r w:rsidR="004B0529" w:rsidRPr="00981A1D">
        <w:rPr>
          <w:sz w:val="28"/>
          <w:szCs w:val="28"/>
        </w:rPr>
        <w:t xml:space="preserve">состоится </w:t>
      </w:r>
      <w:r w:rsidR="00733EDC">
        <w:rPr>
          <w:sz w:val="28"/>
          <w:szCs w:val="28"/>
          <w:lang w:eastAsia="ar-SA"/>
        </w:rPr>
        <w:t>1</w:t>
      </w:r>
      <w:r w:rsidR="002149F7">
        <w:rPr>
          <w:sz w:val="28"/>
          <w:szCs w:val="28"/>
          <w:lang w:eastAsia="ar-SA"/>
        </w:rPr>
        <w:t>2</w:t>
      </w:r>
      <w:r w:rsidR="00733EDC">
        <w:rPr>
          <w:sz w:val="28"/>
          <w:szCs w:val="28"/>
          <w:lang w:eastAsia="ar-SA"/>
        </w:rPr>
        <w:t xml:space="preserve"> сентября</w:t>
      </w:r>
      <w:r w:rsidR="004B0529" w:rsidRPr="00981A1D">
        <w:rPr>
          <w:bCs/>
          <w:sz w:val="28"/>
          <w:szCs w:val="28"/>
          <w:lang w:eastAsia="ar-SA"/>
        </w:rPr>
        <w:t xml:space="preserve"> 20</w:t>
      </w:r>
      <w:r w:rsidR="00201DC4">
        <w:rPr>
          <w:bCs/>
          <w:sz w:val="28"/>
          <w:szCs w:val="28"/>
          <w:lang w:eastAsia="ar-SA"/>
        </w:rPr>
        <w:t>25</w:t>
      </w:r>
      <w:r w:rsidR="004B0529" w:rsidRPr="00981A1D">
        <w:rPr>
          <w:bCs/>
          <w:sz w:val="28"/>
          <w:szCs w:val="28"/>
          <w:lang w:eastAsia="ar-SA"/>
        </w:rPr>
        <w:t xml:space="preserve"> года в </w:t>
      </w:r>
      <w:r w:rsidR="004B0529" w:rsidRPr="00981A1D">
        <w:rPr>
          <w:sz w:val="28"/>
          <w:szCs w:val="28"/>
        </w:rPr>
        <w:t>1</w:t>
      </w:r>
      <w:r w:rsidR="00F17ED7" w:rsidRPr="00F17ED7">
        <w:rPr>
          <w:sz w:val="28"/>
          <w:szCs w:val="28"/>
        </w:rPr>
        <w:t>0</w:t>
      </w:r>
      <w:r w:rsidR="004B0529" w:rsidRPr="00981A1D">
        <w:rPr>
          <w:sz w:val="28"/>
          <w:szCs w:val="28"/>
        </w:rPr>
        <w:t xml:space="preserve"> часов 00 минут по местному времени</w:t>
      </w:r>
      <w:r w:rsidR="009C660D">
        <w:rPr>
          <w:sz w:val="28"/>
          <w:szCs w:val="28"/>
        </w:rPr>
        <w:t xml:space="preserve"> (0</w:t>
      </w:r>
      <w:r w:rsidR="00F17ED7" w:rsidRPr="00F17ED7">
        <w:rPr>
          <w:sz w:val="28"/>
          <w:szCs w:val="28"/>
        </w:rPr>
        <w:t>8</w:t>
      </w:r>
      <w:r w:rsidR="009C660D">
        <w:rPr>
          <w:sz w:val="28"/>
          <w:szCs w:val="28"/>
        </w:rPr>
        <w:t xml:space="preserve"> часов 00 минут </w:t>
      </w:r>
      <w:r w:rsidR="005B6FBD">
        <w:rPr>
          <w:sz w:val="28"/>
          <w:szCs w:val="28"/>
        </w:rPr>
        <w:t>по времени МСК</w:t>
      </w:r>
      <w:r w:rsidR="009C660D">
        <w:rPr>
          <w:sz w:val="28"/>
          <w:szCs w:val="28"/>
        </w:rPr>
        <w:t>)</w:t>
      </w:r>
      <w:r w:rsidR="004B0529" w:rsidRPr="00981A1D">
        <w:rPr>
          <w:sz w:val="28"/>
          <w:szCs w:val="28"/>
        </w:rPr>
        <w:t>.</w:t>
      </w:r>
    </w:p>
    <w:p w14:paraId="3B69942A" w14:textId="77777777" w:rsidR="00AC083E" w:rsidRPr="00AC083E" w:rsidRDefault="00AC083E" w:rsidP="00517B68">
      <w:pPr>
        <w:pStyle w:val="af1"/>
        <w:numPr>
          <w:ilvl w:val="0"/>
          <w:numId w:val="1"/>
        </w:numPr>
        <w:shd w:val="clear" w:color="auto" w:fill="FFFFFF"/>
        <w:spacing w:before="240"/>
        <w:ind w:firstLine="709"/>
        <w:jc w:val="both"/>
        <w:rPr>
          <w:sz w:val="28"/>
          <w:szCs w:val="28"/>
        </w:rPr>
      </w:pPr>
    </w:p>
    <w:p w14:paraId="5C65DF0E" w14:textId="77777777" w:rsidR="004B0529" w:rsidRDefault="009C660D" w:rsidP="00517B68">
      <w:pPr>
        <w:pStyle w:val="af1"/>
        <w:numPr>
          <w:ilvl w:val="0"/>
          <w:numId w:val="1"/>
        </w:numPr>
        <w:shd w:val="clear" w:color="auto" w:fill="FFFFFF"/>
        <w:spacing w:before="240"/>
        <w:ind w:firstLine="709"/>
        <w:jc w:val="both"/>
        <w:rPr>
          <w:sz w:val="28"/>
          <w:szCs w:val="28"/>
        </w:rPr>
      </w:pPr>
      <w:r w:rsidRPr="009C660D">
        <w:rPr>
          <w:b/>
          <w:bCs/>
          <w:sz w:val="28"/>
          <w:szCs w:val="28"/>
        </w:rPr>
        <w:t xml:space="preserve">4. </w:t>
      </w:r>
      <w:r w:rsidR="004B0529" w:rsidRPr="009C660D">
        <w:rPr>
          <w:b/>
          <w:bCs/>
          <w:sz w:val="28"/>
          <w:szCs w:val="28"/>
        </w:rPr>
        <w:t>Предмет</w:t>
      </w:r>
      <w:r w:rsidR="006139E1">
        <w:rPr>
          <w:b/>
          <w:bCs/>
          <w:sz w:val="28"/>
          <w:szCs w:val="28"/>
        </w:rPr>
        <w:t xml:space="preserve"> </w:t>
      </w:r>
      <w:r w:rsidR="004B0529" w:rsidRPr="009C660D">
        <w:rPr>
          <w:b/>
          <w:bCs/>
          <w:sz w:val="28"/>
          <w:szCs w:val="28"/>
        </w:rPr>
        <w:t>аукциона</w:t>
      </w:r>
      <w:r w:rsidR="006139E1">
        <w:rPr>
          <w:b/>
          <w:bCs/>
          <w:sz w:val="28"/>
          <w:szCs w:val="28"/>
        </w:rPr>
        <w:t xml:space="preserve">. Начальная цена </w:t>
      </w:r>
      <w:r w:rsidR="00E9394E">
        <w:rPr>
          <w:b/>
          <w:bCs/>
          <w:sz w:val="28"/>
          <w:szCs w:val="28"/>
        </w:rPr>
        <w:t xml:space="preserve">предмета аукциона </w:t>
      </w:r>
      <w:r w:rsidR="006139E1">
        <w:rPr>
          <w:b/>
          <w:bCs/>
          <w:sz w:val="28"/>
          <w:szCs w:val="28"/>
        </w:rPr>
        <w:t>и шаг аукциона. Срок аренды земельного участка</w:t>
      </w:r>
      <w:r w:rsidR="004B0529" w:rsidRPr="00657966">
        <w:rPr>
          <w:sz w:val="28"/>
          <w:szCs w:val="28"/>
        </w:rPr>
        <w:t xml:space="preserve">: </w:t>
      </w:r>
    </w:p>
    <w:p w14:paraId="41E276A9" w14:textId="77777777" w:rsidR="0082784E" w:rsidRPr="00657966" w:rsidRDefault="0082784E" w:rsidP="00517B68">
      <w:pPr>
        <w:pStyle w:val="af1"/>
        <w:numPr>
          <w:ilvl w:val="0"/>
          <w:numId w:val="1"/>
        </w:numPr>
        <w:shd w:val="clear" w:color="auto" w:fill="FFFFFF"/>
        <w:spacing w:before="240"/>
        <w:ind w:firstLine="709"/>
        <w:jc w:val="both"/>
        <w:rPr>
          <w:sz w:val="28"/>
          <w:szCs w:val="28"/>
        </w:rPr>
      </w:pPr>
    </w:p>
    <w:p w14:paraId="4B2B0715" w14:textId="4C5AEDEB" w:rsidR="004B0529" w:rsidRPr="002149F7" w:rsidRDefault="004B0529" w:rsidP="00201DC4">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b/>
          <w:bCs/>
          <w:sz w:val="28"/>
          <w:szCs w:val="28"/>
        </w:rPr>
        <w:t>ЛОТ 1</w:t>
      </w:r>
      <w:r w:rsidRPr="002149F7">
        <w:rPr>
          <w:rFonts w:ascii="Times New Roman" w:hAnsi="Times New Roman" w:cs="Times New Roman"/>
          <w:sz w:val="28"/>
          <w:szCs w:val="28"/>
        </w:rPr>
        <w:t xml:space="preserve">: право на заключение </w:t>
      </w:r>
      <w:r w:rsidRPr="002149F7">
        <w:rPr>
          <w:rFonts w:ascii="Times New Roman" w:hAnsi="Times New Roman" w:cs="Times New Roman"/>
          <w:b/>
          <w:bCs/>
          <w:sz w:val="28"/>
          <w:szCs w:val="28"/>
        </w:rPr>
        <w:t xml:space="preserve">сроком </w:t>
      </w:r>
      <w:r w:rsidR="00733EDC" w:rsidRPr="002149F7">
        <w:rPr>
          <w:rFonts w:ascii="Times New Roman" w:hAnsi="Times New Roman" w:cs="Times New Roman"/>
          <w:b/>
          <w:bCs/>
          <w:sz w:val="28"/>
          <w:szCs w:val="28"/>
        </w:rPr>
        <w:t>5</w:t>
      </w:r>
      <w:r w:rsidR="00F17A73" w:rsidRPr="002149F7">
        <w:rPr>
          <w:rFonts w:ascii="Times New Roman" w:hAnsi="Times New Roman" w:cs="Times New Roman"/>
          <w:b/>
          <w:bCs/>
          <w:sz w:val="28"/>
          <w:szCs w:val="28"/>
        </w:rPr>
        <w:t>8</w:t>
      </w:r>
      <w:r w:rsidR="00A90D21" w:rsidRPr="002149F7">
        <w:rPr>
          <w:rFonts w:ascii="Times New Roman" w:hAnsi="Times New Roman" w:cs="Times New Roman"/>
          <w:b/>
          <w:bCs/>
          <w:sz w:val="28"/>
          <w:szCs w:val="28"/>
        </w:rPr>
        <w:t xml:space="preserve"> месяцев (</w:t>
      </w:r>
      <w:r w:rsidR="00733EDC" w:rsidRPr="002149F7">
        <w:rPr>
          <w:rFonts w:ascii="Times New Roman" w:hAnsi="Times New Roman" w:cs="Times New Roman"/>
          <w:sz w:val="28"/>
          <w:szCs w:val="28"/>
        </w:rPr>
        <w:t>4 года 10 месяцев</w:t>
      </w:r>
      <w:r w:rsidR="00A90D21" w:rsidRPr="002149F7">
        <w:rPr>
          <w:rFonts w:ascii="Times New Roman" w:hAnsi="Times New Roman" w:cs="Times New Roman"/>
          <w:b/>
          <w:bCs/>
          <w:sz w:val="28"/>
          <w:szCs w:val="28"/>
        </w:rPr>
        <w:t>)</w:t>
      </w:r>
      <w:r w:rsidR="007E17E2" w:rsidRPr="002149F7">
        <w:rPr>
          <w:rFonts w:ascii="Times New Roman" w:hAnsi="Times New Roman" w:cs="Times New Roman"/>
          <w:b/>
          <w:bCs/>
          <w:sz w:val="28"/>
          <w:szCs w:val="28"/>
        </w:rPr>
        <w:t xml:space="preserve"> </w:t>
      </w:r>
      <w:r w:rsidRPr="002149F7">
        <w:rPr>
          <w:rFonts w:ascii="Times New Roman" w:hAnsi="Times New Roman" w:cs="Times New Roman"/>
          <w:sz w:val="28"/>
          <w:szCs w:val="28"/>
        </w:rPr>
        <w:t xml:space="preserve">договора аренды на </w:t>
      </w:r>
      <w:r w:rsidR="00EE7668" w:rsidRPr="002149F7">
        <w:rPr>
          <w:rFonts w:ascii="Times New Roman" w:hAnsi="Times New Roman" w:cs="Times New Roman"/>
          <w:sz w:val="28"/>
          <w:szCs w:val="28"/>
        </w:rPr>
        <w:t xml:space="preserve">земельный участок </w:t>
      </w:r>
      <w:r w:rsidR="007E17E2" w:rsidRPr="002149F7">
        <w:rPr>
          <w:rFonts w:ascii="Times New Roman" w:hAnsi="Times New Roman" w:cs="Times New Roman"/>
          <w:sz w:val="28"/>
          <w:szCs w:val="28"/>
        </w:rPr>
        <w:t xml:space="preserve">с кадастровым номером </w:t>
      </w:r>
      <w:r w:rsidR="00733EDC" w:rsidRPr="002149F7">
        <w:rPr>
          <w:rFonts w:ascii="Times New Roman" w:hAnsi="Times New Roman" w:cs="Times New Roman"/>
          <w:sz w:val="28"/>
          <w:szCs w:val="28"/>
        </w:rPr>
        <w:t>86:02:0703001:790, расположенный по адресу: Ханты-Мансийский автономный округ – Югра, Ханты-Мансийский район, с. Троица, ул. Центральная, земельный участок 35, общей площадью 2756 кв. метров, относящийся к категории земель «Земли населенных пунктов» с видом разрешенного использования: «блокированная жилая застройка»</w:t>
      </w:r>
      <w:r w:rsidR="007E17E2" w:rsidRPr="002149F7">
        <w:rPr>
          <w:rFonts w:ascii="Times New Roman" w:hAnsi="Times New Roman" w:cs="Times New Roman"/>
          <w:sz w:val="28"/>
          <w:szCs w:val="28"/>
        </w:rPr>
        <w:t>.</w:t>
      </w:r>
    </w:p>
    <w:p w14:paraId="4CBB9927" w14:textId="77777777" w:rsidR="004B0529" w:rsidRPr="002149F7" w:rsidRDefault="004B0529" w:rsidP="004B0529">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 xml:space="preserve">Границы земельного участка указаны в </w:t>
      </w:r>
      <w:r w:rsidR="00EE71C7" w:rsidRPr="002149F7">
        <w:rPr>
          <w:rFonts w:ascii="Times New Roman" w:hAnsi="Times New Roman" w:cs="Times New Roman"/>
          <w:sz w:val="28"/>
          <w:szCs w:val="28"/>
        </w:rPr>
        <w:t>в</w:t>
      </w:r>
      <w:r w:rsidRPr="002149F7">
        <w:rPr>
          <w:rFonts w:ascii="Times New Roman" w:hAnsi="Times New Roman" w:cs="Times New Roman"/>
          <w:sz w:val="28"/>
          <w:szCs w:val="28"/>
        </w:rPr>
        <w:t>ыписке из Единого государственного реестра недвижимости об объекте недвижимости</w:t>
      </w:r>
      <w:r w:rsidR="00EE71C7" w:rsidRPr="002149F7">
        <w:rPr>
          <w:rFonts w:ascii="Times New Roman" w:hAnsi="Times New Roman" w:cs="Times New Roman"/>
          <w:sz w:val="28"/>
          <w:szCs w:val="28"/>
        </w:rPr>
        <w:t>, которая прилагается в составе документов к настоящему извещению.</w:t>
      </w:r>
    </w:p>
    <w:p w14:paraId="53EF55EB" w14:textId="77777777" w:rsidR="008C2BC6" w:rsidRPr="002149F7" w:rsidRDefault="008C2BC6" w:rsidP="008C2BC6">
      <w:pPr>
        <w:pStyle w:val="af1"/>
        <w:numPr>
          <w:ilvl w:val="0"/>
          <w:numId w:val="1"/>
        </w:numPr>
        <w:shd w:val="clear" w:color="auto" w:fill="FFFFFF"/>
        <w:ind w:firstLine="709"/>
        <w:jc w:val="both"/>
        <w:rPr>
          <w:iCs/>
          <w:sz w:val="28"/>
          <w:szCs w:val="28"/>
        </w:rPr>
      </w:pPr>
      <w:r w:rsidRPr="002149F7">
        <w:rPr>
          <w:iCs/>
          <w:sz w:val="28"/>
          <w:szCs w:val="28"/>
        </w:rPr>
        <w:t>Осмотр земельного участка производиться с даты размещения извещения о проведении аукциона на официальном сайте заинтересованными лицами самостоятельно, без участия Организатора.</w:t>
      </w:r>
    </w:p>
    <w:p w14:paraId="3A24FBC3" w14:textId="3603D06D" w:rsidR="00206F62" w:rsidRPr="002149F7" w:rsidRDefault="00206F62" w:rsidP="00122EE6">
      <w:pPr>
        <w:pStyle w:val="af1"/>
        <w:numPr>
          <w:ilvl w:val="0"/>
          <w:numId w:val="1"/>
        </w:numPr>
        <w:shd w:val="clear" w:color="auto" w:fill="FFFFFF"/>
        <w:ind w:firstLine="709"/>
        <w:jc w:val="both"/>
        <w:rPr>
          <w:iCs/>
          <w:sz w:val="28"/>
          <w:szCs w:val="28"/>
        </w:rPr>
      </w:pPr>
      <w:r w:rsidRPr="002149F7">
        <w:rPr>
          <w:sz w:val="28"/>
          <w:szCs w:val="28"/>
        </w:rPr>
        <w:t xml:space="preserve">В отношении земельного участка действуют ограничения прав на земельный участок, предусмотренные статьей 56 Земельного кодекса Российской </w:t>
      </w:r>
      <w:r w:rsidRPr="002149F7">
        <w:rPr>
          <w:iCs/>
          <w:sz w:val="28"/>
          <w:szCs w:val="28"/>
        </w:rPr>
        <w:t>Федерации.</w:t>
      </w:r>
    </w:p>
    <w:p w14:paraId="4F2826D9" w14:textId="77777777" w:rsid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Земельный участок полностью расположен в границах зоны с реестровым номером 86:02-6.1806 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04.09.2020, ограничение использования земельного участка в пределах зоны: Размещение новых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населенных пунктов и строительство объектов капитального строительства без обеспечения инженерной</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защиты таких населенных пунктов и объектов от затопления, подтопления; использование сточных вод 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целях регулирования плодородия почв; размещение кладбищ, скотомогильников, объектов размещения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 xml:space="preserve">отходов </w:t>
      </w:r>
      <w:r w:rsidRPr="002149F7">
        <w:rPr>
          <w:rFonts w:ascii="Times New Roman" w:eastAsia="TimesNewRomanPSMT" w:hAnsi="Times New Roman" w:cs="Times New Roman"/>
          <w:sz w:val="28"/>
          <w:szCs w:val="28"/>
        </w:rPr>
        <w:lastRenderedPageBreak/>
        <w:t>производства и потребления, химических, взрывчатых, токсичных, отравляющих и ядовитых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веществ, пунктов хранения и захоронения радиоактивных отходов; осуществление авиационных мер по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борьбе с вредными организмами (устанавливаются: Водный кодекс Российской Федерации от 3 июня</w:t>
      </w:r>
      <w:r>
        <w:rPr>
          <w:rFonts w:ascii="Times New Roman" w:eastAsia="TimesNewRomanPSMT" w:hAnsi="Times New Roman" w:cs="Times New Roman"/>
          <w:sz w:val="28"/>
          <w:szCs w:val="28"/>
        </w:rPr>
        <w:t xml:space="preserve"> 2006 </w:t>
      </w:r>
      <w:r w:rsidRPr="002149F7">
        <w:rPr>
          <w:rFonts w:ascii="Times New Roman" w:eastAsia="TimesNewRomanPSMT" w:hAnsi="Times New Roman" w:cs="Times New Roman"/>
          <w:sz w:val="28"/>
          <w:szCs w:val="28"/>
        </w:rPr>
        <w:t>г. N 74-ФЗ). Срок установления зоны: бессрочно, вид/наименование: Зона затопления территории с</w:t>
      </w:r>
      <w:r>
        <w:rPr>
          <w:rFonts w:ascii="Times New Roman" w:eastAsia="TimesNewRomanPSMT" w:hAnsi="Times New Roman" w:cs="Times New Roman"/>
          <w:sz w:val="28"/>
          <w:szCs w:val="28"/>
        </w:rPr>
        <w:t>.</w:t>
      </w:r>
      <w:r w:rsidRPr="002149F7">
        <w:rPr>
          <w:rFonts w:ascii="Times New Roman" w:eastAsia="TimesNewRomanPSMT" w:hAnsi="Times New Roman" w:cs="Times New Roman"/>
          <w:sz w:val="28"/>
          <w:szCs w:val="28"/>
        </w:rPr>
        <w:t>Троица, затапливаемой водами р. Обь при половодьях и паводках 5-процентной обеспеченности, тип: Иная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зона с особыми условиями использования территории, дата решения: 19.07.2019, номер решения</w:t>
      </w:r>
      <w:r>
        <w:rPr>
          <w:rFonts w:ascii="Times New Roman" w:eastAsia="TimesNewRomanPSMT" w:hAnsi="Times New Roman" w:cs="Times New Roman"/>
          <w:sz w:val="28"/>
          <w:szCs w:val="28"/>
        </w:rPr>
        <w:t>: 114,</w:t>
      </w:r>
      <w:r w:rsidRPr="002149F7">
        <w:rPr>
          <w:rFonts w:ascii="Times New Roman" w:eastAsia="TimesNewRomanPSMT" w:hAnsi="Times New Roman" w:cs="Times New Roman"/>
          <w:sz w:val="28"/>
          <w:szCs w:val="28"/>
        </w:rPr>
        <w:t>наименование ОГВ/ОМСУ: Нижне-Обское бассейновое водное управление федерального агентства водных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 xml:space="preserve">ресурсов </w:t>
      </w:r>
    </w:p>
    <w:p w14:paraId="0A5333BD" w14:textId="77777777" w:rsid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зоны с реестровым номером</w:t>
      </w:r>
      <w:r>
        <w:rPr>
          <w:rFonts w:ascii="Times New Roman" w:eastAsia="TimesNewRomanPSMT" w:hAnsi="Times New Roman" w:cs="Times New Roman"/>
          <w:sz w:val="28"/>
          <w:szCs w:val="28"/>
        </w:rPr>
        <w:t xml:space="preserve"> 86:02-6.1807 </w:t>
      </w:r>
      <w:r w:rsidRPr="002149F7">
        <w:rPr>
          <w:rFonts w:ascii="Times New Roman" w:eastAsia="TimesNewRomanPSMT" w:hAnsi="Times New Roman" w:cs="Times New Roman"/>
          <w:sz w:val="28"/>
          <w:szCs w:val="28"/>
        </w:rPr>
        <w:t>от 04.09.2020, ограничение использования земельного участка в пределах зоны: Размещение новых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населенных пунктов и строительство объектов капитального строительства без обеспечения инженерной</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защиты таких населенных пунктов и объектов от затопления, подтопления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использование сточных вод 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целях регулирования плодородия почв; размещение кладбищ, скотомогильников, объектов размещения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отходов производства и потребления, химических, взрывчатых, токсичных, отравляющих и ядовитых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веществ, пунктов хранения и захоронения радиоактивных отходов; осуществление авиационных мер по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борьбе с вредными организмами (устанавливаются: Водный кодекс Российской Федерации от 3 июня</w:t>
      </w:r>
      <w:r>
        <w:rPr>
          <w:rFonts w:ascii="Times New Roman" w:eastAsia="TimesNewRomanPSMT" w:hAnsi="Times New Roman" w:cs="Times New Roman"/>
          <w:sz w:val="28"/>
          <w:szCs w:val="28"/>
        </w:rPr>
        <w:t xml:space="preserve"> 2006 </w:t>
      </w:r>
      <w:r w:rsidRPr="002149F7">
        <w:rPr>
          <w:rFonts w:ascii="Times New Roman" w:eastAsia="TimesNewRomanPSMT" w:hAnsi="Times New Roman" w:cs="Times New Roman"/>
          <w:sz w:val="28"/>
          <w:szCs w:val="28"/>
        </w:rPr>
        <w:t>г. N 74-ФЗ). Срок установления зоны: бессрочно, вид/наименование: Зона затопления территории с</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Троица, затапливаемой водами р. Обь при половодьях и паводках 3-процентной обеспеченности, тип: Иная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зона с особыми условиями использования территории, дата решения: 19.07.2019, номер решения</w:t>
      </w:r>
      <w:r>
        <w:rPr>
          <w:rFonts w:ascii="Times New Roman" w:eastAsia="TimesNewRomanPSMT" w:hAnsi="Times New Roman" w:cs="Times New Roman"/>
          <w:sz w:val="28"/>
          <w:szCs w:val="28"/>
        </w:rPr>
        <w:t xml:space="preserve">: 114, </w:t>
      </w:r>
      <w:r w:rsidRPr="002149F7">
        <w:rPr>
          <w:rFonts w:ascii="Times New Roman" w:eastAsia="TimesNewRomanPSMT" w:hAnsi="Times New Roman" w:cs="Times New Roman"/>
          <w:sz w:val="28"/>
          <w:szCs w:val="28"/>
        </w:rPr>
        <w:t>наименование ОГВ/ОМСУ: Нижне-Обское бассейновое водное управление федерального агентства водных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ресурсов</w:t>
      </w:r>
      <w:r>
        <w:rPr>
          <w:rFonts w:ascii="Times New Roman" w:eastAsia="TimesNewRomanPSMT" w:hAnsi="Times New Roman" w:cs="Times New Roman"/>
          <w:sz w:val="28"/>
          <w:szCs w:val="28"/>
        </w:rPr>
        <w:t>.</w:t>
      </w:r>
      <w:r w:rsidRPr="002149F7">
        <w:rPr>
          <w:rFonts w:ascii="Times New Roman" w:eastAsia="TimesNewRomanPSMT" w:hAnsi="Times New Roman" w:cs="Times New Roman"/>
          <w:sz w:val="28"/>
          <w:szCs w:val="28"/>
        </w:rPr>
        <w:t xml:space="preserve"> </w:t>
      </w:r>
    </w:p>
    <w:p w14:paraId="3431FEE3" w14:textId="54976DDE" w:rsid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зоны с реестровым номером</w:t>
      </w:r>
      <w:r>
        <w:rPr>
          <w:rFonts w:ascii="Times New Roman" w:eastAsia="TimesNewRomanPSMT" w:hAnsi="Times New Roman" w:cs="Times New Roman"/>
          <w:sz w:val="28"/>
          <w:szCs w:val="28"/>
        </w:rPr>
        <w:t xml:space="preserve"> 86:02-6.2545 </w:t>
      </w:r>
      <w:r w:rsidRPr="002149F7">
        <w:rPr>
          <w:rFonts w:ascii="Times New Roman" w:eastAsia="TimesNewRomanPSMT" w:hAnsi="Times New Roman" w:cs="Times New Roman"/>
          <w:sz w:val="28"/>
          <w:szCs w:val="28"/>
        </w:rPr>
        <w:t>от 13.02.2023, ограничение использования земельного участка в пределах зоны: В соответствии со ст</w:t>
      </w:r>
      <w:r>
        <w:rPr>
          <w:rFonts w:ascii="Times New Roman" w:eastAsia="TimesNewRomanPSMT" w:hAnsi="Times New Roman" w:cs="Times New Roman"/>
          <w:sz w:val="28"/>
          <w:szCs w:val="28"/>
        </w:rPr>
        <w:t xml:space="preserve">. 65 </w:t>
      </w:r>
      <w:r w:rsidRPr="002149F7">
        <w:rPr>
          <w:rFonts w:ascii="Times New Roman" w:eastAsia="TimesNewRomanPSMT" w:hAnsi="Times New Roman" w:cs="Times New Roman"/>
          <w:sz w:val="28"/>
          <w:szCs w:val="28"/>
        </w:rPr>
        <w:t>Водного кодекса Российской Федерации (ч.15 ст.65 федерального закона от 03.06.2006 N 74-ФЗ "Водный</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кодекс Российской Федерации" в границах водоохранных зон запрещаются: 1) использование сточных вод</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в целях повышения почвенного плодородия; 2) размещение кладбищ, скотомогильников, объектов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размещения отходов производства и потребления, химических, взрывчатых, токсичных, отравляющих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ядовитых веществ, пунктов захоронения радиоактивных отходов, а также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загрязнение территории загрязняющими веществами, предельно допустимые концентрации которых 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водах водных объектов рыбохозяйственного значения не установлены; 3) осуществление авиационных мер</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по борьбе с вредными организмами; 4) движение и стоянка транспортных средств (кроме специальных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транспортных средств), за исключением их движения по дорогам и стоянки на дорогах и в специально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оборудованных местах, имеющих твердое покрытие; 5) строительство и реконструкция автозаправочных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станций, складов горюче-смазочных материалов (за исключением случаев, если автозаправочные станции,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склады горюче-смазочных материалов размещены на территориях портов, инфраструктуры внутренних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водных путей, в том числе баз (сооружений) для стоянки маломерных судов, объектов органов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 xml:space="preserve">федеральной </w:t>
      </w:r>
      <w:r w:rsidRPr="002149F7">
        <w:rPr>
          <w:rFonts w:ascii="Times New Roman" w:eastAsia="TimesNewRomanPSMT" w:hAnsi="Times New Roman" w:cs="Times New Roman"/>
          <w:sz w:val="28"/>
          <w:szCs w:val="28"/>
        </w:rPr>
        <w:lastRenderedPageBreak/>
        <w:t>службы безопасности), станций технического обслуживания, используемых для технического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осмотра и ремонта транспортных средств, осуществление мойки транспортных средств; 6) хранение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пестицидов и агрохимикатов (за исключением хранения агрохимикатов в специализированных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хранилищах на территориях морских портов за пределами границ прибрежных защитных полос</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применение пестицидов и агрохимикатов; 7) сброс сточных, в том числе дренажных, вод; 8) разведка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добыча общераспространенных полезных ископаемых (за исключением случаев, если разведка и добыча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общераспространенных полезных ископаемых осуществляются пользователями недр, осуществляющими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разведку и добычу иных видов полезных ископаемых, в границах предоставленных им в соответствии с</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законодательством Российской Федерации о недрах горных отводов и (или) геологических отводов на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основании утвержденного технического проекта в соответствии со статьей 19.1 Закона Российской</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Федерации от 21 февраля 1992 года N 2395-1 "О недрах")., вид/наименование: Водоохранная зона р. Обь 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границах муниципального образования сельское поселение Луговской Ханты-Мансийского автономного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округа - Югры, тип: Водоохранная зона, дата решения: 26.12.2022, номер решения: 12-П</w:t>
      </w:r>
      <w:r>
        <w:rPr>
          <w:rFonts w:ascii="Times New Roman" w:eastAsia="TimesNewRomanPSMT" w:hAnsi="Times New Roman" w:cs="Times New Roman"/>
          <w:sz w:val="28"/>
          <w:szCs w:val="28"/>
        </w:rPr>
        <w:t xml:space="preserve">-4719, </w:t>
      </w:r>
      <w:r w:rsidRPr="002149F7">
        <w:rPr>
          <w:rFonts w:ascii="Times New Roman" w:eastAsia="TimesNewRomanPSMT" w:hAnsi="Times New Roman" w:cs="Times New Roman"/>
          <w:sz w:val="28"/>
          <w:szCs w:val="28"/>
        </w:rPr>
        <w:t>наименование ОГВ/ОМСУ: Департамент недропользования и природных ресурсов Ханты-Мансийского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автономного округа – Югры (Депнедра и природных ресурсов Югры)</w:t>
      </w:r>
      <w:r>
        <w:rPr>
          <w:rFonts w:ascii="Times New Roman" w:eastAsia="TimesNewRomanPSMT" w:hAnsi="Times New Roman" w:cs="Times New Roman"/>
          <w:sz w:val="28"/>
          <w:szCs w:val="28"/>
        </w:rPr>
        <w:t>;</w:t>
      </w:r>
      <w:r w:rsidRPr="002149F7">
        <w:rPr>
          <w:rFonts w:ascii="Times New Roman" w:eastAsia="TimesNewRomanPSMT" w:hAnsi="Times New Roman" w:cs="Times New Roman"/>
          <w:sz w:val="28"/>
          <w:szCs w:val="28"/>
        </w:rPr>
        <w:t xml:space="preserve"> </w:t>
      </w:r>
    </w:p>
    <w:p w14:paraId="5D4E7C88" w14:textId="602D1FFD" w:rsidR="002149F7" w:rsidRP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 xml:space="preserve"> зоны с реестровым номером 86:02-6.2673 от 15.02.2023, ограничение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использования земельного участка в пределах зоны: В соответствии со ст. 65 Водного кодекса Российской</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Федерации (ч.15 ст.65 федерального закона от 03.06.2006 N 74-ФЗ "Водный кодекс Российской Федерации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в границах водоохранных зон запрещаются: 1) использование сточных вод в целях повышения почвенного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плодородия; 2) размещение кладбищ, скотомогильников, объектов размещения отходов производства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потребления, химических, взрывчатых, токсичных, отравляющих и ядовитых веществ, пунктов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захоронения радиоактивных отходов, а также загрязнение территории загрязняющими веществами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предельно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допустимые концентрации которых в водах водных объектов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рыбохозяйственного значения не установлены; 3) осуществление авиационных мер по борьбе с вредными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организмами; 4) движение и стоянка транспортных средств (кроме специальных транспортных средств), за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исключением их движения по дорогам и стоянки на дорогах и в специально оборудованных местах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имеющих твердое покрытие; 5) строительство и реконструкция автозаправочных станций, складов горюче-</w:t>
      </w:r>
    </w:p>
    <w:p w14:paraId="167DBEBD" w14:textId="0DE8B29A" w:rsidR="002149F7" w:rsidRP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смазочных материалов (за исключением случаев, если автозаправочные станции, склады горюче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смазочных материалов размещены на территориях портов, инфраструктуры внутренних водных путей, 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том числе баз (сооружений) для стоянки маломерных судов, объектов органов федеральной службы</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безопасности), станций технического обслуживания, используемых для технического осмотра и ремонта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транспортных средств, осуществление мойки транспортных средств; 6) хранение пестицидов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агрохимикатов (за исключением хранения агрохимикатов в специализированных хранилищах на</w:t>
      </w:r>
    </w:p>
    <w:p w14:paraId="11FD0446" w14:textId="06E960CE" w:rsidR="002149F7" w:rsidRP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территориях морских портов за пределами границ прибрежных защитных полос), применение пестицидов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 xml:space="preserve">и агрохимикатов; 7) сброс сточных, в том числе </w:t>
      </w:r>
      <w:r w:rsidRPr="002149F7">
        <w:rPr>
          <w:rFonts w:ascii="Times New Roman" w:eastAsia="TimesNewRomanPSMT" w:hAnsi="Times New Roman" w:cs="Times New Roman"/>
          <w:sz w:val="28"/>
          <w:szCs w:val="28"/>
        </w:rPr>
        <w:lastRenderedPageBreak/>
        <w:t>дренажных, вод; 8) разведка и добыча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общераспространенных полезных ископаемых (за исключением случаев, если разведка и добыча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общераспространенных полезных ископаемых осуществляются пользователями недр, осуществляющими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разведку и добычу иных видов полезных ископаемых, в границах предоставленных им в соответствии с</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законодательством Российской Федерации о недрах горных отводов и (или) геологических отводов на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основании утвержденного технического проекта в соответствии со статьей 19.1 Закона Российской</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Федерации от 21 февраля 1992 года N 2395-1 "О недрах"). В границах прибрежных защитных полос наряду</w:t>
      </w:r>
    </w:p>
    <w:p w14:paraId="4171353D" w14:textId="1F6BA841" w:rsid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с установленными частью 15 статьи 65 Водного Кодекса Российской Федерации ограничениями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запрещаются:1) распашка земель; 2) размещение отвалов размываемых грунтов; 3) выпас</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сельскохозяйственных животных и организация для них летних лагерей, ванн (ч.17 ст.65 "Водного Кодекса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Российской Федерации" от 03.06.2006 №74-ФЗ)., вид/наименование: Прибрежная защитная полоса р. Обь 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границах муниципального образования сельское поселение Луговской Ханты-Мансийского автономного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округа - Югры, тип: Прибрежная защитная полоса, дата решения: 26.12.2022, номер решения: 12-П</w:t>
      </w:r>
      <w:r>
        <w:rPr>
          <w:rFonts w:ascii="Times New Roman" w:eastAsia="TimesNewRomanPSMT" w:hAnsi="Times New Roman" w:cs="Times New Roman"/>
          <w:sz w:val="28"/>
          <w:szCs w:val="28"/>
        </w:rPr>
        <w:t xml:space="preserve">-4719, </w:t>
      </w:r>
      <w:r w:rsidRPr="002149F7">
        <w:rPr>
          <w:rFonts w:ascii="Times New Roman" w:eastAsia="TimesNewRomanPSMT" w:hAnsi="Times New Roman" w:cs="Times New Roman"/>
          <w:sz w:val="28"/>
          <w:szCs w:val="28"/>
        </w:rPr>
        <w:t>наименование ОГВ/ОМСУ: Департамент недропользования и природных ресурсов Ханты-Мансийского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автономного округа – Югры (Депнедра и природных ресурсов Югры)</w:t>
      </w:r>
      <w:r>
        <w:rPr>
          <w:rFonts w:ascii="Times New Roman" w:eastAsia="TimesNewRomanPSMT" w:hAnsi="Times New Roman" w:cs="Times New Roman"/>
          <w:sz w:val="28"/>
          <w:szCs w:val="28"/>
        </w:rPr>
        <w:t>;</w:t>
      </w:r>
      <w:r w:rsidRPr="002149F7">
        <w:rPr>
          <w:rFonts w:ascii="Times New Roman" w:eastAsia="TimesNewRomanPSMT" w:hAnsi="Times New Roman" w:cs="Times New Roman"/>
          <w:sz w:val="28"/>
          <w:szCs w:val="28"/>
        </w:rPr>
        <w:t xml:space="preserve"> </w:t>
      </w:r>
    </w:p>
    <w:p w14:paraId="405A167C" w14:textId="2BEF891B" w:rsidR="002149F7" w:rsidRP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зоны с реестровым номером 86:02-6.1252 от 30.12.2019, ограничение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использования земельного участка в пределах зоны: размещение новых населенных пунктов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строительство объектов капитального строительства без обеспечения инженерной защиты таких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населенных пунктов и объектов от затопления, подтопления; использование сточных вод в целях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регулирования плодородия почв; размещение кладбищ, скотомогильников, объектов размещения отходов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производства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потребления, химических, взрывчатых, токсичных, отравляющих и ядовитых веществ, пунктов хранения и захоронения радиоактивных отходов; осуществление авиационных мер по борьбе с вредными организмами( Устанавливаются: Водный кодекс Российской Федерации от 3 июня 2006 г. N 74-ФЗ), вид/наименование:</w:t>
      </w:r>
    </w:p>
    <w:p w14:paraId="1D84C163" w14:textId="78119C06" w:rsidR="002149F7" w:rsidRPr="002149F7" w:rsidRDefault="002149F7" w:rsidP="003E0313">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Зона затопления территории с. Троица, затапливаемой водами р. Обь (протока Берендина) при половодьях и паводках 1-процентной обеспеченности, тип: Иная зона с особыми условиями использования территории, дата решения: 19.07.2019, номер решения: 114, наименование ОГВ/ОМСУ: Федеральное агентство водных ресурсов (Росводресурсы)</w:t>
      </w:r>
    </w:p>
    <w:p w14:paraId="38C2B382" w14:textId="77777777" w:rsidR="002149F7" w:rsidRPr="002149F7" w:rsidRDefault="002149F7" w:rsidP="002149F7">
      <w:pPr>
        <w:pStyle w:val="af1"/>
        <w:numPr>
          <w:ilvl w:val="0"/>
          <w:numId w:val="1"/>
        </w:numPr>
        <w:shd w:val="clear" w:color="auto" w:fill="FFFFFF"/>
        <w:ind w:firstLine="709"/>
        <w:jc w:val="both"/>
        <w:rPr>
          <w:iCs/>
          <w:sz w:val="28"/>
          <w:szCs w:val="28"/>
        </w:rPr>
      </w:pPr>
    </w:p>
    <w:p w14:paraId="5B379233" w14:textId="08FBA3AC" w:rsidR="00344F68" w:rsidRPr="002149F7" w:rsidRDefault="00344F68" w:rsidP="002149F7">
      <w:pPr>
        <w:pStyle w:val="af1"/>
        <w:numPr>
          <w:ilvl w:val="0"/>
          <w:numId w:val="1"/>
        </w:numPr>
        <w:shd w:val="clear" w:color="auto" w:fill="FFFFFF"/>
        <w:ind w:firstLine="709"/>
        <w:jc w:val="both"/>
        <w:rPr>
          <w:iCs/>
          <w:sz w:val="28"/>
          <w:szCs w:val="28"/>
        </w:rPr>
      </w:pPr>
      <w:r w:rsidRPr="002149F7">
        <w:rPr>
          <w:i/>
          <w:iCs/>
          <w:sz w:val="28"/>
          <w:szCs w:val="28"/>
        </w:rPr>
        <w:t>Подключение объекта к</w:t>
      </w:r>
      <w:r w:rsidR="00AE1C88" w:rsidRPr="002149F7">
        <w:rPr>
          <w:i/>
          <w:iCs/>
          <w:sz w:val="28"/>
          <w:szCs w:val="28"/>
        </w:rPr>
        <w:t xml:space="preserve"> сетям электроснабжения.</w:t>
      </w:r>
    </w:p>
    <w:p w14:paraId="215A17B0" w14:textId="77777777" w:rsidR="004B0529" w:rsidRPr="002149F7" w:rsidRDefault="004B0529" w:rsidP="004B0529">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color w:val="000000" w:themeColor="text1"/>
          <w:sz w:val="28"/>
          <w:szCs w:val="28"/>
        </w:rPr>
        <w:t xml:space="preserve">В </w:t>
      </w:r>
      <w:r w:rsidRPr="002149F7">
        <w:rPr>
          <w:rFonts w:ascii="Times New Roman" w:hAnsi="Times New Roman" w:cs="Times New Roman"/>
          <w:sz w:val="28"/>
          <w:szCs w:val="28"/>
        </w:rPr>
        <w:t>соответствии</w:t>
      </w:r>
      <w:r w:rsidRPr="002149F7">
        <w:rPr>
          <w:rFonts w:ascii="Times New Roman" w:hAnsi="Times New Roman" w:cs="Times New Roman"/>
          <w:color w:val="000000" w:themeColor="text1"/>
          <w:sz w:val="28"/>
          <w:szCs w:val="28"/>
        </w:rPr>
        <w:t xml:space="preserve">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w:t>
      </w:r>
      <w:r w:rsidRPr="002149F7">
        <w:rPr>
          <w:rFonts w:ascii="Times New Roman" w:hAnsi="Times New Roman" w:cs="Times New Roman"/>
          <w:sz w:val="28"/>
          <w:szCs w:val="28"/>
        </w:rPr>
        <w:t xml:space="preserve">Постановлением Правительства Российской Федерации № 861 от 27.12.2004 г. технические условия для технического присоединения к электрическим сетям будут выданы ресурсоснабжающей организацией при заключении договора об осуществлении </w:t>
      </w:r>
      <w:r w:rsidRPr="002149F7">
        <w:rPr>
          <w:rFonts w:ascii="Times New Roman" w:hAnsi="Times New Roman" w:cs="Times New Roman"/>
          <w:sz w:val="28"/>
          <w:szCs w:val="28"/>
        </w:rPr>
        <w:lastRenderedPageBreak/>
        <w:t xml:space="preserve">технологического присоединения Правообладателю земельного участка. Конкретные мероприятия по строительству электрических сетей будут определены на момент заключения договора об осуществлении технологического присоединения. Размер платы за технологическое присоединение будет определен по тарифам, на момент заключения договоров об осуществлении технологического присоединения. </w:t>
      </w:r>
    </w:p>
    <w:p w14:paraId="184B86FE" w14:textId="77777777" w:rsidR="00F11E5C" w:rsidRPr="002149F7" w:rsidRDefault="00F11E5C" w:rsidP="00EE71C7">
      <w:pPr>
        <w:shd w:val="clear" w:color="auto" w:fill="FFFFFF"/>
        <w:spacing w:before="120" w:after="0" w:line="240" w:lineRule="auto"/>
        <w:ind w:firstLine="709"/>
        <w:jc w:val="both"/>
        <w:rPr>
          <w:rFonts w:ascii="Times New Roman" w:hAnsi="Times New Roman" w:cs="Times New Roman"/>
          <w:i/>
          <w:iCs/>
          <w:sz w:val="28"/>
          <w:szCs w:val="28"/>
        </w:rPr>
      </w:pPr>
      <w:r w:rsidRPr="002149F7">
        <w:rPr>
          <w:rFonts w:ascii="Times New Roman" w:hAnsi="Times New Roman" w:cs="Times New Roman"/>
          <w:i/>
          <w:iCs/>
          <w:sz w:val="28"/>
          <w:szCs w:val="28"/>
        </w:rPr>
        <w:t>Подключение объекта к сетям инженерно-технического обеспечения.</w:t>
      </w:r>
    </w:p>
    <w:p w14:paraId="16211196" w14:textId="07E6C577" w:rsidR="002149F7" w:rsidRPr="002149F7" w:rsidRDefault="002149F7" w:rsidP="002149F7">
      <w:pPr>
        <w:pStyle w:val="af1"/>
        <w:numPr>
          <w:ilvl w:val="0"/>
          <w:numId w:val="5"/>
        </w:numPr>
        <w:shd w:val="clear" w:color="auto" w:fill="FFFFFF"/>
        <w:ind w:left="0" w:firstLine="567"/>
        <w:jc w:val="both"/>
        <w:rPr>
          <w:sz w:val="28"/>
          <w:szCs w:val="28"/>
        </w:rPr>
      </w:pPr>
      <w:r w:rsidRPr="002149F7">
        <w:rPr>
          <w:sz w:val="28"/>
          <w:szCs w:val="28"/>
        </w:rPr>
        <w:t>Точка подключения к существующим сетям водоснабжения:</w:t>
      </w:r>
    </w:p>
    <w:p w14:paraId="0DAC54AD"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Согласно схемы в приложении к ТУ.</w:t>
      </w:r>
    </w:p>
    <w:p w14:paraId="273938A1" w14:textId="0EC5C743"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Точка подключения к сетям теплоснабжения:</w:t>
      </w:r>
    </w:p>
    <w:p w14:paraId="593E52C7"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Согласно схемы в приложении к ТУ.</w:t>
      </w:r>
    </w:p>
    <w:p w14:paraId="547A0CA3" w14:textId="0D8CD13C"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В виду отсутствия сетей водоотведения, предусмотреть подключение участка к индивидуальной системе водоотведения (ЛОС, септик).</w:t>
      </w:r>
    </w:p>
    <w:p w14:paraId="46FA7169" w14:textId="77777777" w:rsidR="002149F7" w:rsidRPr="002149F7" w:rsidRDefault="002149F7" w:rsidP="002149F7">
      <w:pPr>
        <w:shd w:val="clear" w:color="auto" w:fill="FFFFFF"/>
        <w:spacing w:after="0" w:line="240" w:lineRule="auto"/>
        <w:ind w:firstLine="708"/>
        <w:jc w:val="both"/>
        <w:rPr>
          <w:rFonts w:ascii="Times New Roman" w:hAnsi="Times New Roman" w:cs="Times New Roman"/>
          <w:sz w:val="28"/>
          <w:szCs w:val="28"/>
        </w:rPr>
      </w:pPr>
      <w:r w:rsidRPr="002149F7">
        <w:rPr>
          <w:rFonts w:ascii="Times New Roman" w:hAnsi="Times New Roman" w:cs="Times New Roman"/>
          <w:sz w:val="28"/>
          <w:szCs w:val="28"/>
        </w:rPr>
        <w:t>Размер платы за технологическое присоединение будет определен по тарифам, на момент заключения договоров об осуществлении технологического присоединения.</w:t>
      </w:r>
    </w:p>
    <w:p w14:paraId="10DDB02D"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i/>
          <w:iCs/>
          <w:sz w:val="28"/>
          <w:szCs w:val="28"/>
        </w:rPr>
        <w:t>Параметры разрешенного строительства объекта капитального строительства</w:t>
      </w:r>
      <w:r w:rsidRPr="002149F7">
        <w:rPr>
          <w:rFonts w:ascii="Times New Roman" w:hAnsi="Times New Roman" w:cs="Times New Roman"/>
          <w:sz w:val="28"/>
          <w:szCs w:val="28"/>
        </w:rPr>
        <w:t xml:space="preserve">: </w:t>
      </w:r>
    </w:p>
    <w:p w14:paraId="23BC5876"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Минимальная площадь участка для 1 блока- 300 кв.м.</w:t>
      </w:r>
    </w:p>
    <w:p w14:paraId="0B9A5D7E"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Максимальная площадь участка - 4000 кв.м.</w:t>
      </w:r>
    </w:p>
    <w:p w14:paraId="3C016E36"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 xml:space="preserve">Минимальный отступ от красной линии до объекта -5 м. </w:t>
      </w:r>
    </w:p>
    <w:p w14:paraId="1DEDD361"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Минимальная глубина переднего двора -5 м.</w:t>
      </w:r>
    </w:p>
    <w:p w14:paraId="47D2E7D6"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Расстояние от границ смежного земельного участка без отступа со стороны соседнего блока;</w:t>
      </w:r>
    </w:p>
    <w:p w14:paraId="0114CE0B"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-3 м до основного строения со стороны, не предполагающей примыкания соседнего блока;</w:t>
      </w:r>
    </w:p>
    <w:p w14:paraId="1631328C" w14:textId="1136E60C"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-1 м до хозяйственных построек, допускается блокировка хозяйственных построек на смежных приусадебных участках по взаимному согласию домовладельцев.</w:t>
      </w:r>
    </w:p>
    <w:p w14:paraId="786CE153"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 xml:space="preserve">Количество этажей – не более 3. Высота не подлежит установлению. </w:t>
      </w:r>
    </w:p>
    <w:p w14:paraId="5B910659"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Максимальный процент застройки в границах земельного участка -50 %.</w:t>
      </w:r>
    </w:p>
    <w:p w14:paraId="4470D7A0"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bCs/>
          <w:sz w:val="28"/>
          <w:szCs w:val="28"/>
        </w:rPr>
        <w:t>Н</w:t>
      </w:r>
      <w:r w:rsidRPr="002149F7">
        <w:rPr>
          <w:rFonts w:ascii="Times New Roman" w:hAnsi="Times New Roman" w:cs="Times New Roman"/>
          <w:sz w:val="28"/>
          <w:szCs w:val="28"/>
        </w:rPr>
        <w:t xml:space="preserve">ачальный размер годовой арендной платы за земельный участок составляет 42 тысяч 100 рублей. </w:t>
      </w:r>
    </w:p>
    <w:p w14:paraId="57EE1DDD"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color w:val="000000"/>
          <w:sz w:val="28"/>
          <w:szCs w:val="28"/>
        </w:rPr>
      </w:pPr>
      <w:r w:rsidRPr="002149F7">
        <w:rPr>
          <w:rFonts w:ascii="Times New Roman" w:hAnsi="Times New Roman" w:cs="Times New Roman"/>
          <w:color w:val="000000"/>
          <w:sz w:val="28"/>
          <w:szCs w:val="28"/>
        </w:rPr>
        <w:t>Задаток – в размере 37 тысяч 890 рублей – 90 процентов от начального размера годовой арендной платы за земельный участок.</w:t>
      </w:r>
    </w:p>
    <w:p w14:paraId="05A8C311" w14:textId="64FC7AD4" w:rsidR="002149F7" w:rsidRDefault="002149F7" w:rsidP="002149F7">
      <w:pPr>
        <w:shd w:val="clear" w:color="auto" w:fill="FFFFFF"/>
        <w:spacing w:after="0" w:line="240" w:lineRule="auto"/>
        <w:ind w:firstLine="709"/>
        <w:jc w:val="both"/>
        <w:rPr>
          <w:rFonts w:ascii="Times New Roman" w:hAnsi="Times New Roman" w:cs="Times New Roman"/>
          <w:color w:val="000000"/>
          <w:sz w:val="28"/>
          <w:szCs w:val="28"/>
        </w:rPr>
      </w:pPr>
      <w:r w:rsidRPr="002149F7">
        <w:rPr>
          <w:rFonts w:ascii="Times New Roman" w:hAnsi="Times New Roman" w:cs="Times New Roman"/>
          <w:color w:val="000000"/>
          <w:sz w:val="28"/>
          <w:szCs w:val="28"/>
        </w:rPr>
        <w:t>Шаг аукциона – 2 тысячи 000 рублей – 4,7 процента от начального размера годовой арендной платы за земельный участок.</w:t>
      </w:r>
    </w:p>
    <w:p w14:paraId="52E82D54" w14:textId="77777777" w:rsidR="002149F7" w:rsidRDefault="002149F7" w:rsidP="002149F7">
      <w:pPr>
        <w:shd w:val="clear" w:color="auto" w:fill="FFFFFF"/>
        <w:spacing w:after="0" w:line="240" w:lineRule="auto"/>
        <w:ind w:firstLine="709"/>
        <w:jc w:val="both"/>
        <w:rPr>
          <w:rFonts w:ascii="Times New Roman" w:hAnsi="Times New Roman" w:cs="Times New Roman"/>
          <w:color w:val="000000"/>
          <w:sz w:val="28"/>
          <w:szCs w:val="28"/>
        </w:rPr>
      </w:pPr>
    </w:p>
    <w:p w14:paraId="42526129" w14:textId="5264E954" w:rsidR="002149F7" w:rsidRPr="002149F7" w:rsidRDefault="002149F7" w:rsidP="002149F7">
      <w:pPr>
        <w:shd w:val="clear" w:color="auto" w:fill="FFFFFF"/>
        <w:spacing w:line="240" w:lineRule="auto"/>
        <w:ind w:firstLine="720"/>
        <w:jc w:val="both"/>
        <w:rPr>
          <w:rFonts w:ascii="Times New Roman" w:hAnsi="Times New Roman" w:cs="Times New Roman"/>
          <w:sz w:val="28"/>
          <w:szCs w:val="28"/>
        </w:rPr>
      </w:pPr>
      <w:r w:rsidRPr="002149F7">
        <w:rPr>
          <w:rFonts w:ascii="Times New Roman" w:hAnsi="Times New Roman" w:cs="Times New Roman"/>
          <w:b/>
          <w:bCs/>
          <w:sz w:val="28"/>
          <w:szCs w:val="28"/>
        </w:rPr>
        <w:t xml:space="preserve">ЛОТ </w:t>
      </w:r>
      <w:r>
        <w:rPr>
          <w:rFonts w:ascii="Times New Roman" w:hAnsi="Times New Roman" w:cs="Times New Roman"/>
          <w:b/>
          <w:bCs/>
          <w:sz w:val="28"/>
          <w:szCs w:val="28"/>
        </w:rPr>
        <w:t>2</w:t>
      </w:r>
      <w:r w:rsidRPr="002149F7">
        <w:rPr>
          <w:rFonts w:ascii="Times New Roman" w:hAnsi="Times New Roman" w:cs="Times New Roman"/>
          <w:sz w:val="28"/>
          <w:szCs w:val="28"/>
        </w:rPr>
        <w:t xml:space="preserve">: право на заключение </w:t>
      </w:r>
      <w:r w:rsidRPr="002149F7">
        <w:rPr>
          <w:rFonts w:ascii="Times New Roman" w:hAnsi="Times New Roman" w:cs="Times New Roman"/>
          <w:b/>
          <w:bCs/>
          <w:sz w:val="28"/>
          <w:szCs w:val="28"/>
        </w:rPr>
        <w:t>сроком 66 месяцев (</w:t>
      </w:r>
      <w:r w:rsidRPr="002149F7">
        <w:rPr>
          <w:rFonts w:ascii="Times New Roman" w:hAnsi="Times New Roman" w:cs="Times New Roman"/>
          <w:sz w:val="28"/>
          <w:szCs w:val="28"/>
        </w:rPr>
        <w:t>5 лет 6 месяцев</w:t>
      </w:r>
      <w:r w:rsidRPr="002149F7">
        <w:rPr>
          <w:rFonts w:ascii="Times New Roman" w:hAnsi="Times New Roman" w:cs="Times New Roman"/>
          <w:b/>
          <w:bCs/>
          <w:sz w:val="28"/>
          <w:szCs w:val="28"/>
        </w:rPr>
        <w:t xml:space="preserve">) </w:t>
      </w:r>
      <w:r w:rsidRPr="002149F7">
        <w:rPr>
          <w:rFonts w:ascii="Times New Roman" w:hAnsi="Times New Roman" w:cs="Times New Roman"/>
          <w:sz w:val="28"/>
          <w:szCs w:val="28"/>
        </w:rPr>
        <w:t>договора аренды на земельный участок с кадастровым номером 86:02:0000000:8347, расположенный по адресу: Ханты-Мансийский автономный округ – Югра, Ханты-Мансийский район, д. Согом, ул. Южная, б/н, общей площадью 4500 кв. метров, относящийся к категории земель «Земли населенных пунктов» с видом разрешенного использования: «склады».</w:t>
      </w:r>
    </w:p>
    <w:p w14:paraId="7A72F8AB" w14:textId="02B058FC"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w:t>
      </w:r>
    </w:p>
    <w:p w14:paraId="27BAB028"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lastRenderedPageBreak/>
        <w:t>Границы земельного участка указаны в выписке из Единого государственного реестра недвижимости об объекте недвижимости, которая прилагается в составе документов к настоящему извещению.</w:t>
      </w:r>
    </w:p>
    <w:p w14:paraId="4004C812" w14:textId="77777777" w:rsidR="002149F7" w:rsidRPr="002149F7" w:rsidRDefault="002149F7" w:rsidP="002149F7">
      <w:pPr>
        <w:pStyle w:val="af1"/>
        <w:numPr>
          <w:ilvl w:val="0"/>
          <w:numId w:val="1"/>
        </w:numPr>
        <w:shd w:val="clear" w:color="auto" w:fill="FFFFFF"/>
        <w:ind w:firstLine="709"/>
        <w:jc w:val="both"/>
        <w:rPr>
          <w:iCs/>
          <w:sz w:val="28"/>
          <w:szCs w:val="28"/>
        </w:rPr>
      </w:pPr>
      <w:r w:rsidRPr="002149F7">
        <w:rPr>
          <w:iCs/>
          <w:sz w:val="28"/>
          <w:szCs w:val="28"/>
        </w:rPr>
        <w:t>Осмотр земельного участка производиться с даты размещения извещения о проведении аукциона на официальном сайте заинтересованными лицами самостоятельно, без участия Организатора.</w:t>
      </w:r>
    </w:p>
    <w:p w14:paraId="127C36B4" w14:textId="77777777" w:rsidR="002149F7" w:rsidRPr="002149F7" w:rsidRDefault="002149F7" w:rsidP="002149F7">
      <w:pPr>
        <w:pStyle w:val="af1"/>
        <w:numPr>
          <w:ilvl w:val="0"/>
          <w:numId w:val="1"/>
        </w:numPr>
        <w:shd w:val="clear" w:color="auto" w:fill="FFFFFF"/>
        <w:ind w:firstLine="709"/>
        <w:jc w:val="both"/>
        <w:rPr>
          <w:iCs/>
          <w:sz w:val="28"/>
          <w:szCs w:val="28"/>
        </w:rPr>
      </w:pPr>
      <w:r w:rsidRPr="002149F7">
        <w:rPr>
          <w:sz w:val="28"/>
          <w:szCs w:val="28"/>
        </w:rPr>
        <w:t xml:space="preserve">В отношении земельного участка действуют ограничения прав на земельный участок, предусмотренные статьей 56 Земельного кодекса Российской </w:t>
      </w:r>
      <w:r w:rsidRPr="002149F7">
        <w:rPr>
          <w:iCs/>
          <w:sz w:val="28"/>
          <w:szCs w:val="28"/>
        </w:rPr>
        <w:t>Федерации.</w:t>
      </w:r>
    </w:p>
    <w:p w14:paraId="59B2F0D7" w14:textId="4B919079" w:rsidR="002149F7" w:rsidRP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Земельный участок полностью расположен в границах зоны с реестровым номером 86:02-8.135 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10.05.2018, ограничение использования земельного участка в пределах зоны: Требования к осуществлению</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деятельности в границах территории ОКН установлены приказом Госкультохраны Югры 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30.03.2018 г.</w:t>
      </w:r>
    </w:p>
    <w:p w14:paraId="2A603CF6" w14:textId="77777777" w:rsid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№4-нп</w:t>
      </w:r>
      <w:r>
        <w:rPr>
          <w:rFonts w:ascii="Cambria Math" w:eastAsia="TimesNewRomanPSMT" w:hAnsi="Cambria Math" w:cs="Cambria Math"/>
          <w:sz w:val="28"/>
          <w:szCs w:val="28"/>
        </w:rPr>
        <w:t xml:space="preserve"> «</w:t>
      </w:r>
      <w:r w:rsidRPr="002149F7">
        <w:rPr>
          <w:rFonts w:ascii="Times New Roman" w:eastAsia="TimesNewRomanPSMT" w:hAnsi="Times New Roman" w:cs="Times New Roman"/>
          <w:sz w:val="28"/>
          <w:szCs w:val="28"/>
        </w:rPr>
        <w:t xml:space="preserve">О включении выявленного объекта культурного наследия достопримечательное место </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Согом</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 xml:space="preserve"> 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единый государственный реестр объектов культурного наследия (памятников истории и культуры) народов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Российской Федерации в качестве объекта культурного наследия регионального значения,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утверждении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границ территории,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описания особенностей выявленного объекта культурного наследия,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являющихся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основаниями для включения его в реестр (предмета охраны),и требований к осуществлению деятельности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в границах территории</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 xml:space="preserve">В границах территории ОКН регионального значения </w:t>
      </w:r>
      <w:r>
        <w:rPr>
          <w:rFonts w:ascii="Times New Roman" w:eastAsia="TimesNewRomanPSMT" w:hAnsi="Times New Roman" w:cs="Times New Roman"/>
          <w:sz w:val="28"/>
          <w:szCs w:val="28"/>
        </w:rPr>
        <w:t>«</w:t>
      </w:r>
      <w:r w:rsidRPr="002149F7">
        <w:rPr>
          <w:rFonts w:ascii="Times New Roman" w:eastAsia="TimesNewRomanPSMT" w:hAnsi="Times New Roman" w:cs="Times New Roman"/>
          <w:sz w:val="28"/>
          <w:szCs w:val="28"/>
        </w:rPr>
        <w:t>Согом</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 xml:space="preserve"> выделено</w:t>
      </w:r>
      <w:r>
        <w:rPr>
          <w:rFonts w:ascii="Times New Roman" w:eastAsia="TimesNewRomanPSMT" w:hAnsi="Times New Roman" w:cs="Times New Roman"/>
          <w:sz w:val="28"/>
          <w:szCs w:val="28"/>
        </w:rPr>
        <w:t xml:space="preserve"> 3 </w:t>
      </w:r>
      <w:r w:rsidRPr="002149F7">
        <w:rPr>
          <w:rFonts w:ascii="Times New Roman" w:eastAsia="TimesNewRomanPSMT" w:hAnsi="Times New Roman" w:cs="Times New Roman"/>
          <w:sz w:val="28"/>
          <w:szCs w:val="28"/>
        </w:rPr>
        <w:t>функциональные зоны:</w:t>
      </w:r>
      <w:r>
        <w:rPr>
          <w:rFonts w:ascii="Cambria Math" w:eastAsia="TimesNewRomanPSMT" w:hAnsi="Cambria Math" w:cs="Cambria Math"/>
          <w:sz w:val="28"/>
          <w:szCs w:val="28"/>
        </w:rPr>
        <w:t xml:space="preserve"> «</w:t>
      </w:r>
      <w:r w:rsidRPr="002149F7">
        <w:rPr>
          <w:rFonts w:ascii="Times New Roman" w:eastAsia="TimesNewRomanPSMT" w:hAnsi="Times New Roman" w:cs="Times New Roman"/>
          <w:sz w:val="28"/>
          <w:szCs w:val="28"/>
        </w:rPr>
        <w:t>Функциональная зона1</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–территория распространения ОКН</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(территория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обеспечивающая сохранность ОКН);</w:t>
      </w:r>
      <w:r>
        <w:rPr>
          <w:rFonts w:ascii="Times New Roman" w:eastAsia="TimesNewRomanPSMT" w:hAnsi="Times New Roman" w:cs="Times New Roman"/>
          <w:sz w:val="28"/>
          <w:szCs w:val="28"/>
        </w:rPr>
        <w:t xml:space="preserve"> </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Функциональная зона2</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–территория сохраняемого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восстанавливаемого ландшафта (территория,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обеспечивающая сохранность исторического ландшафтного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окружения ОКН);</w:t>
      </w:r>
      <w:r>
        <w:rPr>
          <w:rFonts w:ascii="Times New Roman" w:eastAsia="TimesNewRomanPSMT" w:hAnsi="Times New Roman" w:cs="Times New Roman"/>
          <w:sz w:val="28"/>
          <w:szCs w:val="28"/>
        </w:rPr>
        <w:t xml:space="preserve"> </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Функциональная зона3</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—селитебная зона(территория СП Согом и д.Согом).</w:t>
      </w:r>
      <w:r>
        <w:rPr>
          <w:rFonts w:ascii="Times New Roman" w:eastAsia="TimesNewRomanPSMT" w:hAnsi="Times New Roman" w:cs="Times New Roman"/>
          <w:sz w:val="28"/>
          <w:szCs w:val="28"/>
        </w:rPr>
        <w:t xml:space="preserve"> </w:t>
      </w:r>
    </w:p>
    <w:p w14:paraId="7223C5B1" w14:textId="77777777" w:rsid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В границах</w:t>
      </w:r>
      <w:r>
        <w:rPr>
          <w:rFonts w:ascii="Times New Roman" w:eastAsia="TimesNewRomanPSMT" w:hAnsi="Times New Roman" w:cs="Times New Roman"/>
          <w:sz w:val="28"/>
          <w:szCs w:val="28"/>
        </w:rPr>
        <w:t xml:space="preserve"> </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функциональной зоны</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1</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Запрещается проектирование и проведение земляных, строительных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мелиоративных,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хозяйственных и иных работ,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 исключением работ по сохранению ОКН;</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перевод земель 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другие категории, кроме категории земель ИКН,</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а также изменение разрешенного вида их использования с</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целью использования земельных участков для различных видов строительства;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движение транспортных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средств вне существующих дорог;</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нарушение, изменение ландшафта и почвенного покрова;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изменение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гидрологических условий при благоустройстве береговой территории озер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рек;</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устройство мест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отдыха,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разведение костров,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установка палаток,</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обустройство биваков вне специально оборудованных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площадок,</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согласованных с Госкультохраной Югры;</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загрязнение и захламление территории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промышленными, строительными и бытовыми отходами.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Разрешается: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проведение работ по выявлению</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изучению и сохранению объектов археологического наследия, включая работы, имеющие целью поиск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изъятие археологических предметов,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на основании полученных в установленном федеральным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законодательством порядке разрешительных документов;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проведение работ,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направленных на обеспечение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сохранности особенностей ДМ,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являющихся основанием для включения его в ЕГРОКН и подлежащих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 xml:space="preserve">обязательному сохранению в установленном федеральным </w:t>
      </w:r>
      <w:r w:rsidRPr="002149F7">
        <w:rPr>
          <w:rFonts w:ascii="Times New Roman" w:eastAsia="TimesNewRomanPSMT" w:hAnsi="Times New Roman" w:cs="Times New Roman"/>
          <w:sz w:val="28"/>
          <w:szCs w:val="28"/>
        </w:rPr>
        <w:lastRenderedPageBreak/>
        <w:t>законодательстве порядке;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проведение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НИР,</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изыскательских работ по письменному согласованию Госкультохраны Югры;</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установка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информационных надписей и обозначений,</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относящихся к ДМ;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расчистка,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восстановление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благоустройство водотоков по проектам,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согласованным с Госкультохраной Югры;</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традиционное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природопользование,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в том числе сбор дикоросов,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охота, рыболовство;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использование и поддержание функционирования культовых мест КМНС;</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строительство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пешеходных дорожек в рамках организации туристических маршрутов по проектам, согласованным с</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Госкультохраной Югры;</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проведение туристических экскурсий.</w:t>
      </w:r>
      <w:r>
        <w:rPr>
          <w:rFonts w:ascii="Times New Roman" w:eastAsia="TimesNewRomanPSMT" w:hAnsi="Times New Roman" w:cs="Times New Roman"/>
          <w:sz w:val="28"/>
          <w:szCs w:val="28"/>
        </w:rPr>
        <w:t xml:space="preserve"> </w:t>
      </w:r>
    </w:p>
    <w:p w14:paraId="2C7E6552" w14:textId="61640E6F" w:rsidR="002149F7" w:rsidRP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 xml:space="preserve">В границах </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функциональной</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зоны2</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Запрещается: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проектирование и проведение земляных,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строительных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мелиоративных,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хозяйственных и иных работ,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 исключением работ,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связанных с традиционным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природопользованием;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перевод земель в другие категории,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кроме категории земель ИКН,</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а также изменение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разрешенного вида их использования с целью использования земельных участков для различных видов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строительства,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 исключением туристических объектов,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музеев,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движение транспортных средств вне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существующих дорог;</w:t>
      </w:r>
      <w:r>
        <w:rPr>
          <w:rFonts w:ascii="Times New Roman" w:eastAsia="TimesNewRomanPSMT" w:hAnsi="Times New Roman" w:cs="Times New Roman"/>
          <w:sz w:val="28"/>
          <w:szCs w:val="28"/>
        </w:rPr>
        <w:t xml:space="preserve"> р</w:t>
      </w:r>
      <w:r w:rsidRPr="002149F7">
        <w:rPr>
          <w:rFonts w:ascii="Times New Roman" w:eastAsia="TimesNewRomanPSMT" w:hAnsi="Times New Roman" w:cs="Times New Roman"/>
          <w:sz w:val="28"/>
          <w:szCs w:val="28"/>
        </w:rPr>
        <w:t>убка лесных насаждений,</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кроме мероприятий по охране,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защите и воспроизводству</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лесов;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изменение гидрологических условий при благоустройстве береговой территории озер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рек;</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устройство мест отдыха,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разведение костров,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установка палаток,</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обустройство биваков вне специально</w:t>
      </w:r>
    </w:p>
    <w:p w14:paraId="17E2827E" w14:textId="77777777" w:rsid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оборудованных площадок;</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загрязнение и захламление территории промышленными,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строительными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бытовыми отходами.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Разрешается: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проведение работ по сохранению и восстановлению</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ландшафтов;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проведение работ,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направленных на обеспечение сохранности особенностей ДМ,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являющихся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основаниями для включения его в ЕГРОКН и подлежащих обязательному сохранению в установ</w:t>
      </w:r>
      <w:r>
        <w:rPr>
          <w:rFonts w:ascii="Times New Roman" w:eastAsia="TimesNewRomanPSMT" w:hAnsi="Times New Roman" w:cs="Times New Roman"/>
          <w:sz w:val="28"/>
          <w:szCs w:val="28"/>
        </w:rPr>
        <w:t>к</w:t>
      </w:r>
      <w:r w:rsidRPr="002149F7">
        <w:rPr>
          <w:rFonts w:ascii="Times New Roman" w:eastAsia="TimesNewRomanPSMT" w:hAnsi="Times New Roman" w:cs="Times New Roman"/>
          <w:sz w:val="28"/>
          <w:szCs w:val="28"/>
        </w:rPr>
        <w:t>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 xml:space="preserve">вид/наименование: Территория объекта культурного наследия </w:t>
      </w:r>
      <w:r>
        <w:rPr>
          <w:rFonts w:ascii="Times New Roman" w:eastAsia="TimesNewRomanPSMT" w:hAnsi="Times New Roman" w:cs="Times New Roman"/>
          <w:sz w:val="28"/>
          <w:szCs w:val="28"/>
        </w:rPr>
        <w:t>«</w:t>
      </w:r>
      <w:r w:rsidRPr="002149F7">
        <w:rPr>
          <w:rFonts w:ascii="Times New Roman" w:eastAsia="TimesNewRomanPSMT" w:hAnsi="Times New Roman" w:cs="Times New Roman"/>
          <w:sz w:val="28"/>
          <w:szCs w:val="28"/>
        </w:rPr>
        <w:t xml:space="preserve">достопримечательное место </w:t>
      </w:r>
      <w:r>
        <w:rPr>
          <w:rFonts w:ascii="Times New Roman" w:eastAsia="TimesNewRomanPSMT" w:hAnsi="Times New Roman" w:cs="Times New Roman"/>
          <w:sz w:val="28"/>
          <w:szCs w:val="28"/>
        </w:rPr>
        <w:t>«</w:t>
      </w:r>
      <w:r w:rsidRPr="002149F7">
        <w:rPr>
          <w:rFonts w:ascii="Times New Roman" w:eastAsia="TimesNewRomanPSMT" w:hAnsi="Times New Roman" w:cs="Times New Roman"/>
          <w:sz w:val="28"/>
          <w:szCs w:val="28"/>
        </w:rPr>
        <w:t>Согом</w:t>
      </w:r>
      <w:r>
        <w:rPr>
          <w:rFonts w:ascii="Times New Roman" w:eastAsia="TimesNewRomanPSMT" w:hAnsi="Times New Roman" w:cs="Times New Roman"/>
          <w:sz w:val="28"/>
          <w:szCs w:val="28"/>
        </w:rPr>
        <w:t>»</w:t>
      </w:r>
      <w:r w:rsidRPr="002149F7">
        <w:rPr>
          <w:rFonts w:ascii="Times New Roman" w:eastAsia="TimesNewRomanPSMT" w:hAnsi="Times New Roman" w:cs="Times New Roman"/>
          <w:sz w:val="28"/>
          <w:szCs w:val="28"/>
        </w:rPr>
        <w:t>, тип</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Территория объекта культурного наследия, дата решения: 30.03.2018, номер решения: 4-нп, наименование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ОГВ/ОМСУ: Служба государственной охраны объектов культурного наследия Ханты-Мансийского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автономного округа-Югры</w:t>
      </w:r>
      <w:r>
        <w:rPr>
          <w:rFonts w:ascii="Times New Roman" w:eastAsia="TimesNewRomanPSMT" w:hAnsi="Times New Roman" w:cs="Times New Roman"/>
          <w:sz w:val="28"/>
          <w:szCs w:val="28"/>
        </w:rPr>
        <w:t>.</w:t>
      </w:r>
    </w:p>
    <w:p w14:paraId="78A73042" w14:textId="7EE220DC" w:rsidR="002149F7" w:rsidRP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 xml:space="preserve"> Земельный участок полностью расположен в границах зоны с реестровым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номером 86:02-8.144 от 25.12.2018, ограничение использования земельного участка в пределах зоны</w:t>
      </w:r>
      <w:r>
        <w:rPr>
          <w:rFonts w:ascii="Times New Roman" w:eastAsia="TimesNewRomanPSMT" w:hAnsi="Times New Roman" w:cs="Times New Roman"/>
          <w:sz w:val="28"/>
          <w:szCs w:val="28"/>
        </w:rPr>
        <w:t>.</w:t>
      </w:r>
    </w:p>
    <w:p w14:paraId="310B72B7" w14:textId="63144868" w:rsidR="002149F7" w:rsidRP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Требования к осуществлению деятельности в границах территории ОКН установлены приказом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Госкультохраны Югры 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30.03.2018 г. №4-нп</w:t>
      </w:r>
      <w:r>
        <w:rPr>
          <w:rFonts w:ascii="Cambria Math" w:eastAsia="TimesNewRomanPSMT" w:hAnsi="Cambria Math" w:cs="Cambria Math"/>
          <w:sz w:val="28"/>
          <w:szCs w:val="28"/>
        </w:rPr>
        <w:t xml:space="preserve"> «</w:t>
      </w:r>
      <w:r w:rsidRPr="002149F7">
        <w:rPr>
          <w:rFonts w:ascii="Times New Roman" w:eastAsia="TimesNewRomanPSMT" w:hAnsi="Times New Roman" w:cs="Times New Roman"/>
          <w:sz w:val="28"/>
          <w:szCs w:val="28"/>
        </w:rPr>
        <w:t>О включении выявленного объекта культурного наследия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 xml:space="preserve">достопримечательное место </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Согом</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 xml:space="preserve"> в единый государственный реестр объектов культурного наследия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 xml:space="preserve">(памятников истории и культуры) народов Российской Федерации в качестве объекта культурного наследия регионального значения, утверждении границ территории, описания особенностей выявленного объекта культурного наследия, являющихся основаниями для включения его в реестр (предмета охраны),и требований к осуществлению деятельности в границах территории». </w:t>
      </w:r>
    </w:p>
    <w:p w14:paraId="68BE809C" w14:textId="1C2A9A9F" w:rsidR="002149F7" w:rsidRP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 xml:space="preserve">В границах территории ОКН регионального значения ДМ «Согом» выделено 3 функциональные зоны: «Функциональнаязона1»–территория </w:t>
      </w:r>
      <w:r w:rsidRPr="002149F7">
        <w:rPr>
          <w:rFonts w:ascii="Times New Roman" w:eastAsia="TimesNewRomanPSMT" w:hAnsi="Times New Roman" w:cs="Times New Roman"/>
          <w:sz w:val="28"/>
          <w:szCs w:val="28"/>
        </w:rPr>
        <w:lastRenderedPageBreak/>
        <w:t>распространения ОКН (территория, обеспечивающая сохранность ОКН); «Функциональная зона 2»–территория сохраняемого и восстанавливаемого ландшафта (территория, обеспечивающая сохранность исторического ландшафтного окружения ОКН); «Функциональная</w:t>
      </w:r>
    </w:p>
    <w:p w14:paraId="720D82F6" w14:textId="77777777" w:rsidR="002149F7" w:rsidRP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 xml:space="preserve">зона 3»—селитебная зона (территория СП Согом и д.Согом). </w:t>
      </w:r>
    </w:p>
    <w:p w14:paraId="4D566460" w14:textId="36B7A33A" w:rsidR="002149F7" w:rsidRP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В границах «Функциональной зоны3»:Запрещается расширение границы селитебной территории; Разрешается проектирование и проведение земляных, строительных, мелиоративных, хозяйственных и иных работ в соответствии с правилами землепользования и застройки муниципального образования СП Согом.  В месте пересечения «функциональной зоны1» и</w:t>
      </w:r>
    </w:p>
    <w:p w14:paraId="1CB4619C" w14:textId="69402235" w:rsidR="002149F7" w:rsidRP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«функциональной зоны 3» действуют требования к осуществлению деятельности, установленные для «функциональной зоны1», вид/наименование: Функциональная зона 3 территории объекта культурного</w:t>
      </w:r>
    </w:p>
    <w:p w14:paraId="7F1B902F" w14:textId="3A6A18AF" w:rsidR="005B3F8C" w:rsidRP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наследия регионального значения достопримечательное место «Согом», тип: Зона охраны объекта культурного наследия, дата решения: 30.03.2018, номер решения: 4-нп, наименование ОГВ/ОМСУ: Служба государственной охраны объектов культурного наследия ХМАО-Югры.</w:t>
      </w:r>
    </w:p>
    <w:p w14:paraId="1341CAAB" w14:textId="77777777" w:rsidR="002149F7" w:rsidRP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p>
    <w:p w14:paraId="49E53EBE" w14:textId="77777777" w:rsidR="002149F7" w:rsidRPr="002149F7" w:rsidRDefault="002149F7" w:rsidP="002149F7">
      <w:pPr>
        <w:pStyle w:val="af1"/>
        <w:numPr>
          <w:ilvl w:val="0"/>
          <w:numId w:val="1"/>
        </w:numPr>
        <w:shd w:val="clear" w:color="auto" w:fill="FFFFFF"/>
        <w:ind w:firstLine="709"/>
        <w:jc w:val="both"/>
        <w:rPr>
          <w:iCs/>
          <w:sz w:val="28"/>
          <w:szCs w:val="28"/>
        </w:rPr>
      </w:pPr>
      <w:r w:rsidRPr="002149F7">
        <w:rPr>
          <w:i/>
          <w:iCs/>
          <w:sz w:val="28"/>
          <w:szCs w:val="28"/>
        </w:rPr>
        <w:t>Подключение объекта к сетям электроснабжения.</w:t>
      </w:r>
    </w:p>
    <w:p w14:paraId="7AA4E872"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color w:val="000000" w:themeColor="text1"/>
          <w:sz w:val="28"/>
          <w:szCs w:val="28"/>
        </w:rPr>
        <w:t xml:space="preserve">В </w:t>
      </w:r>
      <w:r w:rsidRPr="002149F7">
        <w:rPr>
          <w:rFonts w:ascii="Times New Roman" w:hAnsi="Times New Roman" w:cs="Times New Roman"/>
          <w:sz w:val="28"/>
          <w:szCs w:val="28"/>
        </w:rPr>
        <w:t>соответствии</w:t>
      </w:r>
      <w:r w:rsidRPr="002149F7">
        <w:rPr>
          <w:rFonts w:ascii="Times New Roman" w:hAnsi="Times New Roman" w:cs="Times New Roman"/>
          <w:color w:val="000000" w:themeColor="text1"/>
          <w:sz w:val="28"/>
          <w:szCs w:val="28"/>
        </w:rPr>
        <w:t xml:space="preserve">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w:t>
      </w:r>
      <w:r w:rsidRPr="002149F7">
        <w:rPr>
          <w:rFonts w:ascii="Times New Roman" w:hAnsi="Times New Roman" w:cs="Times New Roman"/>
          <w:sz w:val="28"/>
          <w:szCs w:val="28"/>
        </w:rPr>
        <w:t xml:space="preserve">Постановлением Правительства Российской Федерации № 861 от 27.12.2004 г. технические условия для технического присоединения к электрическим сетям будут выданы ресурсоснабжающей организацией при заключении договора об осуществлении технологического присоединения Правообладателю земельного участка. Конкретные мероприятия по строительству электрических сетей будут определены на момент заключения договора об осуществлении технологического присоединения. Размер платы за технологическое присоединение будет определен по тарифам, на момент заключения договоров об осуществлении технологического присоединения. </w:t>
      </w:r>
    </w:p>
    <w:p w14:paraId="23764D0F" w14:textId="77777777" w:rsidR="002149F7" w:rsidRPr="002149F7" w:rsidRDefault="002149F7" w:rsidP="002149F7">
      <w:pPr>
        <w:shd w:val="clear" w:color="auto" w:fill="FFFFFF"/>
        <w:spacing w:before="120" w:after="0" w:line="240" w:lineRule="auto"/>
        <w:ind w:firstLine="709"/>
        <w:jc w:val="both"/>
        <w:rPr>
          <w:rFonts w:ascii="Times New Roman" w:hAnsi="Times New Roman" w:cs="Times New Roman"/>
          <w:i/>
          <w:iCs/>
          <w:sz w:val="28"/>
          <w:szCs w:val="28"/>
        </w:rPr>
      </w:pPr>
      <w:r w:rsidRPr="002149F7">
        <w:rPr>
          <w:rFonts w:ascii="Times New Roman" w:hAnsi="Times New Roman" w:cs="Times New Roman"/>
          <w:i/>
          <w:iCs/>
          <w:sz w:val="28"/>
          <w:szCs w:val="28"/>
        </w:rPr>
        <w:t>Подключение объекта к сетям инженерно-технического обеспечения.</w:t>
      </w:r>
    </w:p>
    <w:p w14:paraId="0C7704CE" w14:textId="4FFC5F6B" w:rsidR="002149F7" w:rsidRPr="002149F7" w:rsidRDefault="002149F7" w:rsidP="002149F7">
      <w:pPr>
        <w:pStyle w:val="af1"/>
        <w:numPr>
          <w:ilvl w:val="0"/>
          <w:numId w:val="5"/>
        </w:numPr>
        <w:shd w:val="clear" w:color="auto" w:fill="FFFFFF"/>
        <w:ind w:left="0" w:firstLine="567"/>
        <w:jc w:val="both"/>
        <w:rPr>
          <w:sz w:val="28"/>
          <w:szCs w:val="28"/>
        </w:rPr>
      </w:pPr>
      <w:r w:rsidRPr="002149F7">
        <w:rPr>
          <w:sz w:val="28"/>
          <w:szCs w:val="28"/>
        </w:rPr>
        <w:t>Точки подключения к существующим инженерным сетям отсутствуют.</w:t>
      </w:r>
    </w:p>
    <w:p w14:paraId="102AD5D3"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i/>
          <w:iCs/>
          <w:sz w:val="28"/>
          <w:szCs w:val="28"/>
        </w:rPr>
        <w:t>Параметры разрешенного строительства объекта капитального строительства</w:t>
      </w:r>
      <w:r w:rsidRPr="002149F7">
        <w:rPr>
          <w:rFonts w:ascii="Times New Roman" w:hAnsi="Times New Roman" w:cs="Times New Roman"/>
          <w:sz w:val="28"/>
          <w:szCs w:val="28"/>
        </w:rPr>
        <w:t xml:space="preserve">: </w:t>
      </w:r>
    </w:p>
    <w:p w14:paraId="5659AD0F" w14:textId="6794084D"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Минимальная площадь участка не подлежит установлению.</w:t>
      </w:r>
    </w:p>
    <w:p w14:paraId="4950F523" w14:textId="58198F1C"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Максимальная площадь участка не подлежит установлению.</w:t>
      </w:r>
    </w:p>
    <w:p w14:paraId="41D90DA4" w14:textId="28A547AC"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 xml:space="preserve">Минимальный отступ от красной линии до объекта -3 м. </w:t>
      </w:r>
    </w:p>
    <w:p w14:paraId="1B8A06E8"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В условиях реконструкции допускается сокращение отступа и/или размещение зданий по красной линии улиц.</w:t>
      </w:r>
    </w:p>
    <w:p w14:paraId="2A5DAEC1" w14:textId="411070CC"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Расстояние от границ смежного земельного участка – 5 м</w:t>
      </w:r>
    </w:p>
    <w:p w14:paraId="6705DB22" w14:textId="7AB30695"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до выступающих конструктивных элементов основного здания.</w:t>
      </w:r>
    </w:p>
    <w:p w14:paraId="371D5758" w14:textId="53E649B4"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 xml:space="preserve">Количество этажей – до 3 надземных этажей. Высота не подлежит установлению. </w:t>
      </w:r>
    </w:p>
    <w:p w14:paraId="7CB68255"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lastRenderedPageBreak/>
        <w:t>Максимальный процент застройки не подлежит установлению.</w:t>
      </w:r>
    </w:p>
    <w:p w14:paraId="0D3E29BD"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bCs/>
          <w:sz w:val="28"/>
          <w:szCs w:val="28"/>
        </w:rPr>
        <w:t>Н</w:t>
      </w:r>
      <w:r w:rsidRPr="002149F7">
        <w:rPr>
          <w:rFonts w:ascii="Times New Roman" w:hAnsi="Times New Roman" w:cs="Times New Roman"/>
          <w:sz w:val="28"/>
          <w:szCs w:val="28"/>
        </w:rPr>
        <w:t xml:space="preserve">ачальный размер годовой арендной платы за земельный участок составляет 35 тысяч 400 рублей. </w:t>
      </w:r>
    </w:p>
    <w:p w14:paraId="1F8906FC"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color w:val="000000"/>
          <w:sz w:val="28"/>
          <w:szCs w:val="28"/>
        </w:rPr>
      </w:pPr>
      <w:r w:rsidRPr="002149F7">
        <w:rPr>
          <w:rFonts w:ascii="Times New Roman" w:hAnsi="Times New Roman" w:cs="Times New Roman"/>
          <w:color w:val="000000"/>
          <w:sz w:val="28"/>
          <w:szCs w:val="28"/>
        </w:rPr>
        <w:t>Задаток – в размере 31 тысяч 860 рублей – 90 процентов от начального размера годовой арендной платы за земельный участок.</w:t>
      </w:r>
    </w:p>
    <w:p w14:paraId="4C123733" w14:textId="66DDC072" w:rsidR="002149F7" w:rsidRDefault="002149F7" w:rsidP="002149F7">
      <w:pPr>
        <w:shd w:val="clear" w:color="auto" w:fill="FFFFFF"/>
        <w:spacing w:after="0" w:line="240" w:lineRule="auto"/>
        <w:ind w:firstLine="709"/>
        <w:jc w:val="both"/>
        <w:rPr>
          <w:rFonts w:ascii="Times New Roman" w:hAnsi="Times New Roman" w:cs="Times New Roman"/>
          <w:color w:val="000000"/>
          <w:sz w:val="28"/>
          <w:szCs w:val="28"/>
        </w:rPr>
      </w:pPr>
      <w:r w:rsidRPr="002149F7">
        <w:rPr>
          <w:rFonts w:ascii="Times New Roman" w:hAnsi="Times New Roman" w:cs="Times New Roman"/>
          <w:color w:val="000000"/>
          <w:sz w:val="28"/>
          <w:szCs w:val="28"/>
        </w:rPr>
        <w:t>Шаг аукциона – 1 тысяча 500 рублей – 4,2 процентов от начального размера годовой арендной платы за земельный участок.</w:t>
      </w:r>
    </w:p>
    <w:p w14:paraId="047ACEEF"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p>
    <w:p w14:paraId="11A4E705" w14:textId="68131C46" w:rsidR="002149F7" w:rsidRPr="002149F7" w:rsidRDefault="002149F7" w:rsidP="00B927AF">
      <w:pPr>
        <w:spacing w:after="0" w:line="240" w:lineRule="auto"/>
        <w:ind w:firstLine="709"/>
        <w:jc w:val="both"/>
        <w:rPr>
          <w:rFonts w:ascii="Times New Roman" w:hAnsi="Times New Roman" w:cs="Times New Roman"/>
          <w:color w:val="000000"/>
          <w:sz w:val="28"/>
          <w:szCs w:val="28"/>
        </w:rPr>
      </w:pPr>
      <w:r w:rsidRPr="002149F7">
        <w:rPr>
          <w:rFonts w:ascii="Times New Roman" w:hAnsi="Times New Roman" w:cs="Times New Roman"/>
          <w:b/>
          <w:bCs/>
          <w:sz w:val="28"/>
          <w:szCs w:val="28"/>
        </w:rPr>
        <w:t>ЛОТ 3</w:t>
      </w:r>
      <w:r w:rsidRPr="002149F7">
        <w:rPr>
          <w:rFonts w:ascii="Times New Roman" w:hAnsi="Times New Roman" w:cs="Times New Roman"/>
          <w:sz w:val="28"/>
          <w:szCs w:val="28"/>
        </w:rPr>
        <w:t xml:space="preserve">: право на заключение </w:t>
      </w:r>
      <w:r w:rsidRPr="002149F7">
        <w:rPr>
          <w:rFonts w:ascii="Times New Roman" w:hAnsi="Times New Roman" w:cs="Times New Roman"/>
          <w:b/>
          <w:bCs/>
          <w:sz w:val="28"/>
          <w:szCs w:val="28"/>
        </w:rPr>
        <w:t>сроком 60 месяцев (</w:t>
      </w:r>
      <w:r w:rsidRPr="002149F7">
        <w:rPr>
          <w:rFonts w:ascii="Times New Roman" w:hAnsi="Times New Roman" w:cs="Times New Roman"/>
          <w:sz w:val="28"/>
          <w:szCs w:val="28"/>
        </w:rPr>
        <w:t>5 лет</w:t>
      </w:r>
      <w:r w:rsidRPr="002149F7">
        <w:rPr>
          <w:rFonts w:ascii="Times New Roman" w:hAnsi="Times New Roman" w:cs="Times New Roman"/>
          <w:b/>
          <w:bCs/>
          <w:sz w:val="28"/>
          <w:szCs w:val="28"/>
        </w:rPr>
        <w:t xml:space="preserve">) </w:t>
      </w:r>
      <w:r w:rsidRPr="002149F7">
        <w:rPr>
          <w:rFonts w:ascii="Times New Roman" w:hAnsi="Times New Roman" w:cs="Times New Roman"/>
          <w:sz w:val="28"/>
          <w:szCs w:val="28"/>
        </w:rPr>
        <w:t>договора аренды на земельный участок с кадастровым номером 86:02:0705001:378, расположенный по адресу: Ханты-Мансийский автономный округ – Югра, Ханты-Мансийский район, д.Белогорье, район коровника, общей площадью 5199 кв.</w:t>
      </w:r>
      <w:r w:rsidRPr="002149F7">
        <w:rPr>
          <w:rFonts w:ascii="Times New Roman" w:hAnsi="Times New Roman" w:cs="Times New Roman"/>
          <w:sz w:val="28"/>
          <w:szCs w:val="28"/>
          <w:lang w:val="en-US"/>
        </w:rPr>
        <w:t> </w:t>
      </w:r>
      <w:r w:rsidRPr="002149F7">
        <w:rPr>
          <w:rFonts w:ascii="Times New Roman" w:hAnsi="Times New Roman" w:cs="Times New Roman"/>
          <w:sz w:val="28"/>
          <w:szCs w:val="28"/>
        </w:rPr>
        <w:t>метров, относящийся к категории земель «земли населенных пунктов» с видом разрешенного использования: «специальная деятельность (площадка временного хранения и сортировки твердых коммунальных отходов)». Участок предоставляется для целей не связанных со строительством.</w:t>
      </w:r>
    </w:p>
    <w:p w14:paraId="54038226" w14:textId="7E3F7777" w:rsidR="002149F7" w:rsidRPr="002149F7" w:rsidRDefault="002149F7" w:rsidP="00B927AF">
      <w:pPr>
        <w:spacing w:after="0" w:line="240" w:lineRule="auto"/>
        <w:ind w:firstLine="709"/>
        <w:jc w:val="both"/>
        <w:rPr>
          <w:rFonts w:ascii="Times New Roman" w:hAnsi="Times New Roman" w:cs="Times New Roman"/>
          <w:color w:val="000000"/>
          <w:sz w:val="28"/>
          <w:szCs w:val="28"/>
        </w:rPr>
      </w:pPr>
      <w:r w:rsidRPr="002149F7">
        <w:rPr>
          <w:rFonts w:ascii="Times New Roman" w:hAnsi="Times New Roman" w:cs="Times New Roman"/>
          <w:sz w:val="28"/>
          <w:szCs w:val="28"/>
        </w:rPr>
        <w:t>Границы земельного участка указаны в выписке из Единого государственного реестра недвижимости об объекте недвижимости, которая прилагается в составе документов к настоящему извещению.</w:t>
      </w:r>
    </w:p>
    <w:p w14:paraId="25A4D4A2" w14:textId="77777777" w:rsidR="002149F7" w:rsidRPr="002149F7" w:rsidRDefault="002149F7" w:rsidP="00B927AF">
      <w:pPr>
        <w:pStyle w:val="af1"/>
        <w:numPr>
          <w:ilvl w:val="0"/>
          <w:numId w:val="1"/>
        </w:numPr>
        <w:shd w:val="clear" w:color="auto" w:fill="FFFFFF"/>
        <w:ind w:firstLine="709"/>
        <w:jc w:val="both"/>
        <w:rPr>
          <w:iCs/>
          <w:sz w:val="28"/>
          <w:szCs w:val="28"/>
        </w:rPr>
      </w:pPr>
      <w:r w:rsidRPr="002149F7">
        <w:rPr>
          <w:iCs/>
          <w:sz w:val="28"/>
          <w:szCs w:val="28"/>
        </w:rPr>
        <w:t>Осмотр земельного участка производиться с даты размещения извещения о проведении аукциона на официальном сайте заинтересованными лицами самостоятельно, без участия Организатора.</w:t>
      </w:r>
    </w:p>
    <w:p w14:paraId="3F7E02C0" w14:textId="77777777" w:rsidR="002149F7" w:rsidRPr="002149F7" w:rsidRDefault="002149F7" w:rsidP="00B927AF">
      <w:pPr>
        <w:pStyle w:val="af1"/>
        <w:numPr>
          <w:ilvl w:val="0"/>
          <w:numId w:val="1"/>
        </w:numPr>
        <w:shd w:val="clear" w:color="auto" w:fill="FFFFFF"/>
        <w:ind w:firstLine="709"/>
        <w:jc w:val="both"/>
        <w:rPr>
          <w:iCs/>
          <w:sz w:val="28"/>
          <w:szCs w:val="28"/>
        </w:rPr>
      </w:pPr>
      <w:r w:rsidRPr="002149F7">
        <w:rPr>
          <w:sz w:val="28"/>
          <w:szCs w:val="28"/>
        </w:rPr>
        <w:t xml:space="preserve">В отношении земельного участка действуют ограничения прав на земельный участок, предусмотренные статьей 56 Земельного кодекса Российской </w:t>
      </w:r>
      <w:r w:rsidRPr="002149F7">
        <w:rPr>
          <w:iCs/>
          <w:sz w:val="28"/>
          <w:szCs w:val="28"/>
        </w:rPr>
        <w:t>Федерации.</w:t>
      </w:r>
    </w:p>
    <w:p w14:paraId="29222AD8" w14:textId="59338E9A" w:rsidR="002149F7" w:rsidRPr="002149F7" w:rsidRDefault="002149F7" w:rsidP="00B927AF">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Земельный участок полностью расположен в границах зоны с реестровым номером 86:02-6.1723 от 03.08.2020, ограничение использования земельного участка в пределах зоны: В границах зон затопления, подтопления, в соответствии с законодательством Российской Федерации о градостроительной</w:t>
      </w:r>
    </w:p>
    <w:p w14:paraId="56DB5080" w14:textId="25E91062" w:rsidR="002149F7" w:rsidRP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 xml:space="preserve">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2) использование сточных вод в целях регулирования плодородия почв;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4) осуществление авиационных мер по борьбе с вредными организмами. 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w:t>
      </w:r>
      <w:r w:rsidRPr="002149F7">
        <w:rPr>
          <w:rFonts w:ascii="Times New Roman" w:eastAsia="TimesNewRomanPSMT" w:hAnsi="Times New Roman" w:cs="Times New Roman"/>
          <w:sz w:val="28"/>
          <w:szCs w:val="28"/>
        </w:rPr>
        <w:lastRenderedPageBreak/>
        <w:t>настоящего Кодекса. (устанавливаются: Водный кодекс Российской Федерации от 3 июня 2006 г. N 74-ФЗ) Охранная зона устанавливается бессрочно, вид/наименование: Зона затопления территории д. Белогорье, затапливаемой водами р. Обь при половодьях и паводках 3- процентной обеспеченности, тип: Иная зона с особыми условиями использования территории, дата решения: 19.07.2019, номер решения: 114, наименование ОГВ/ОМСУ: Федеральное агентство водных ресурсов (Росводресурсы), г Тюмень Земельный участок полностью расположен в границах зоны с реестровым номером 86:02-6.1724 от 03.08.2020, ограничение использования земельного участка в пределах зоны: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2) использование сточных вод в целях регулирования плодородия почв;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4) осуществление авиационных мер по борьбе с вредными организмами.  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w:t>
      </w:r>
    </w:p>
    <w:p w14:paraId="252B9B61" w14:textId="09D96105" w:rsidR="002149F7" w:rsidRP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со статьями 24 - 27 настоящего Кодекса. (устанавливаются: Водный кодекс Российской Федерации от 3 июня 2006 г. N 74-ФЗ) Охранная зона устанавливается бессрочно, вид/наименование: Зона затопления территории д. Белогорье, затапливаемой водами р. Обь при половодьях и паводках 5-процентной обеспеченности, тип: Иная зона с особыми условиями использования территории, дата решения: 19.07.2019, номер решения: 114, наименование ОГВ/ОМСУ: Федеральное агентство водных ресурсов (Росводресурсы), г Тюмень.</w:t>
      </w:r>
    </w:p>
    <w:p w14:paraId="058D9C77" w14:textId="77777777" w:rsidR="002149F7" w:rsidRPr="002149F7" w:rsidRDefault="002149F7" w:rsidP="002149F7">
      <w:pPr>
        <w:autoSpaceDE w:val="0"/>
        <w:autoSpaceDN w:val="0"/>
        <w:adjustRightInd w:val="0"/>
        <w:spacing w:after="0" w:line="240" w:lineRule="auto"/>
        <w:ind w:firstLine="708"/>
        <w:jc w:val="both"/>
        <w:rPr>
          <w:rFonts w:ascii="Times New Roman" w:hAnsi="Times New Roman" w:cs="Times New Roman"/>
          <w:sz w:val="28"/>
          <w:szCs w:val="28"/>
        </w:rPr>
      </w:pPr>
      <w:r w:rsidRPr="002149F7">
        <w:rPr>
          <w:rFonts w:ascii="Times New Roman" w:hAnsi="Times New Roman" w:cs="Times New Roman"/>
          <w:bCs/>
          <w:sz w:val="28"/>
          <w:szCs w:val="28"/>
        </w:rPr>
        <w:t>Н</w:t>
      </w:r>
      <w:r w:rsidRPr="002149F7">
        <w:rPr>
          <w:rFonts w:ascii="Times New Roman" w:hAnsi="Times New Roman" w:cs="Times New Roman"/>
          <w:sz w:val="28"/>
          <w:szCs w:val="28"/>
        </w:rPr>
        <w:t xml:space="preserve">ачальный размер годовой арендной платы за земельный участок составляет 20 тысяч 200 рублей. </w:t>
      </w:r>
    </w:p>
    <w:p w14:paraId="5243CED4" w14:textId="77777777" w:rsidR="002149F7" w:rsidRPr="002149F7" w:rsidRDefault="002149F7" w:rsidP="002149F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149F7">
        <w:rPr>
          <w:rFonts w:ascii="Times New Roman" w:hAnsi="Times New Roman" w:cs="Times New Roman"/>
          <w:color w:val="000000"/>
          <w:sz w:val="28"/>
          <w:szCs w:val="28"/>
        </w:rPr>
        <w:t>Задаток – в размере 18 тысяч 180 рублей – 90 процентов от начального размера годовой арендной платы за земельный участок.</w:t>
      </w:r>
    </w:p>
    <w:p w14:paraId="5BC04317" w14:textId="0E6285DE" w:rsidR="002149F7" w:rsidRP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hAnsi="Times New Roman" w:cs="Times New Roman"/>
          <w:color w:val="000000"/>
          <w:sz w:val="28"/>
          <w:szCs w:val="28"/>
        </w:rPr>
        <w:t>Шаг аукциона – 1 тысяча 000 рублей – 4,9 процентов от начального размера годовой арендной платы за земельный участок.</w:t>
      </w:r>
    </w:p>
    <w:p w14:paraId="46CB35A9" w14:textId="77777777" w:rsidR="002149F7" w:rsidRPr="002149F7" w:rsidRDefault="002149F7" w:rsidP="002149F7">
      <w:pPr>
        <w:pStyle w:val="af1"/>
        <w:numPr>
          <w:ilvl w:val="0"/>
          <w:numId w:val="1"/>
        </w:numPr>
        <w:shd w:val="clear" w:color="auto" w:fill="FFFFFF"/>
        <w:ind w:firstLine="709"/>
        <w:jc w:val="both"/>
        <w:rPr>
          <w:i/>
          <w:sz w:val="28"/>
          <w:szCs w:val="28"/>
        </w:rPr>
      </w:pPr>
    </w:p>
    <w:p w14:paraId="5F77567B" w14:textId="77777777" w:rsidR="00DB0E97" w:rsidRPr="00DB0E97" w:rsidRDefault="00401B0F" w:rsidP="00DB0E97">
      <w:pPr>
        <w:pStyle w:val="af1"/>
        <w:numPr>
          <w:ilvl w:val="0"/>
          <w:numId w:val="1"/>
        </w:numPr>
        <w:shd w:val="clear" w:color="auto" w:fill="FFFFFF"/>
        <w:spacing w:before="240"/>
        <w:ind w:firstLine="709"/>
        <w:jc w:val="both"/>
        <w:rPr>
          <w:b/>
          <w:sz w:val="26"/>
          <w:szCs w:val="26"/>
        </w:rPr>
      </w:pPr>
      <w:r>
        <w:rPr>
          <w:b/>
          <w:bCs/>
          <w:sz w:val="28"/>
          <w:szCs w:val="28"/>
        </w:rPr>
        <w:t>5</w:t>
      </w:r>
      <w:r w:rsidR="00DB0E97" w:rsidRPr="00DB0E97">
        <w:rPr>
          <w:b/>
          <w:bCs/>
          <w:sz w:val="28"/>
          <w:szCs w:val="28"/>
        </w:rPr>
        <w:t>. Требования, предъявляемые к Участнику (</w:t>
      </w:r>
      <w:r w:rsidR="00E6156B">
        <w:rPr>
          <w:b/>
          <w:bCs/>
          <w:sz w:val="28"/>
          <w:szCs w:val="28"/>
        </w:rPr>
        <w:t>П</w:t>
      </w:r>
      <w:r w:rsidR="00DB0E97" w:rsidRPr="00DB0E97">
        <w:rPr>
          <w:b/>
          <w:bCs/>
          <w:sz w:val="28"/>
          <w:szCs w:val="28"/>
        </w:rPr>
        <w:t>ретенденту):</w:t>
      </w:r>
    </w:p>
    <w:p w14:paraId="003D8CD2" w14:textId="77777777" w:rsidR="00DB0E97" w:rsidRDefault="00DB0E97" w:rsidP="00DB0E97">
      <w:pPr>
        <w:pStyle w:val="af1"/>
        <w:numPr>
          <w:ilvl w:val="0"/>
          <w:numId w:val="1"/>
        </w:numPr>
        <w:shd w:val="clear" w:color="auto" w:fill="FFFFFF"/>
        <w:ind w:firstLine="709"/>
        <w:jc w:val="both"/>
        <w:rPr>
          <w:color w:val="000000" w:themeColor="text1"/>
          <w:sz w:val="28"/>
          <w:szCs w:val="28"/>
        </w:rPr>
      </w:pPr>
      <w:r w:rsidRPr="00DB0E97">
        <w:rPr>
          <w:color w:val="000000" w:themeColor="text1"/>
          <w:sz w:val="28"/>
          <w:szCs w:val="28"/>
        </w:rPr>
        <w:t xml:space="preserve">Для участия в </w:t>
      </w:r>
      <w:r>
        <w:rPr>
          <w:color w:val="000000" w:themeColor="text1"/>
          <w:sz w:val="28"/>
          <w:szCs w:val="28"/>
        </w:rPr>
        <w:t>электронном аукционе</w:t>
      </w:r>
      <w:r w:rsidRPr="00DB0E97">
        <w:rPr>
          <w:color w:val="000000" w:themeColor="text1"/>
          <w:sz w:val="28"/>
          <w:szCs w:val="28"/>
        </w:rPr>
        <w:t xml:space="preserve">, </w:t>
      </w:r>
      <w:r w:rsidR="00E6156B">
        <w:rPr>
          <w:color w:val="000000" w:themeColor="text1"/>
          <w:sz w:val="28"/>
          <w:szCs w:val="28"/>
        </w:rPr>
        <w:t>П</w:t>
      </w:r>
      <w:r w:rsidRPr="00DB0E97">
        <w:rPr>
          <w:color w:val="000000" w:themeColor="text1"/>
          <w:sz w:val="28"/>
          <w:szCs w:val="28"/>
        </w:rPr>
        <w:t xml:space="preserve">ретенденты должны зарегистрироваться в торговой секции «Приватизация, аренда и продажа прав» </w:t>
      </w:r>
      <w:r w:rsidRPr="00DB0E97">
        <w:rPr>
          <w:color w:val="000000" w:themeColor="text1"/>
          <w:sz w:val="28"/>
          <w:szCs w:val="28"/>
        </w:rPr>
        <w:lastRenderedPageBreak/>
        <w:t xml:space="preserve">универсальной торговой платформы АО «Сбербанк-АСТ» </w:t>
      </w:r>
      <w:hyperlink r:id="rId8" w:history="1">
        <w:r w:rsidRPr="00C91736">
          <w:rPr>
            <w:rStyle w:val="af0"/>
            <w:sz w:val="28"/>
            <w:szCs w:val="28"/>
          </w:rPr>
          <w:t>http://utp.sberbank-ast.ru/</w:t>
        </w:r>
      </w:hyperlink>
      <w:r w:rsidRPr="00DB0E97">
        <w:rPr>
          <w:color w:val="000000" w:themeColor="text1"/>
          <w:sz w:val="28"/>
          <w:szCs w:val="28"/>
        </w:rPr>
        <w:t>.</w:t>
      </w:r>
    </w:p>
    <w:p w14:paraId="5450097D" w14:textId="77777777" w:rsidR="00DB0E97" w:rsidRPr="00DB0E97" w:rsidRDefault="00DB0E97" w:rsidP="00DB0E97">
      <w:pPr>
        <w:pStyle w:val="af1"/>
        <w:numPr>
          <w:ilvl w:val="0"/>
          <w:numId w:val="1"/>
        </w:numPr>
        <w:shd w:val="clear" w:color="auto" w:fill="FFFFFF"/>
        <w:ind w:firstLine="709"/>
        <w:jc w:val="both"/>
        <w:rPr>
          <w:color w:val="000000" w:themeColor="text1"/>
          <w:sz w:val="28"/>
          <w:szCs w:val="28"/>
        </w:rPr>
      </w:pPr>
    </w:p>
    <w:p w14:paraId="1D88D8E8" w14:textId="77777777" w:rsidR="00DB0E97" w:rsidRPr="003B2C7A" w:rsidRDefault="00401B0F" w:rsidP="00DB0E97">
      <w:pPr>
        <w:pStyle w:val="af1"/>
        <w:numPr>
          <w:ilvl w:val="0"/>
          <w:numId w:val="1"/>
        </w:numPr>
        <w:shd w:val="clear" w:color="auto" w:fill="FFFFFF"/>
        <w:ind w:firstLine="709"/>
        <w:jc w:val="both"/>
        <w:rPr>
          <w:b/>
          <w:sz w:val="26"/>
          <w:szCs w:val="26"/>
        </w:rPr>
      </w:pPr>
      <w:r>
        <w:rPr>
          <w:b/>
          <w:bCs/>
          <w:sz w:val="28"/>
          <w:szCs w:val="28"/>
        </w:rPr>
        <w:t>6</w:t>
      </w:r>
      <w:r w:rsidR="00DB0E97" w:rsidRPr="00DB0E97">
        <w:rPr>
          <w:b/>
          <w:bCs/>
          <w:sz w:val="28"/>
          <w:szCs w:val="28"/>
        </w:rPr>
        <w:t>. Порядок регистрации на Электронной площадке:</w:t>
      </w:r>
    </w:p>
    <w:p w14:paraId="25F5EBA3" w14:textId="2A4AA736" w:rsidR="00DB0E97" w:rsidRPr="00DB0E97" w:rsidRDefault="00DB0E97" w:rsidP="00DB0E97">
      <w:pPr>
        <w:pStyle w:val="af1"/>
        <w:numPr>
          <w:ilvl w:val="0"/>
          <w:numId w:val="1"/>
        </w:numPr>
        <w:shd w:val="clear" w:color="auto" w:fill="FFFFFF"/>
        <w:ind w:firstLine="709"/>
        <w:jc w:val="both"/>
        <w:rPr>
          <w:color w:val="000000" w:themeColor="text1"/>
          <w:sz w:val="28"/>
          <w:szCs w:val="28"/>
        </w:rPr>
      </w:pPr>
      <w:r w:rsidRPr="00723250">
        <w:rPr>
          <w:color w:val="000000" w:themeColor="text1"/>
          <w:sz w:val="28"/>
          <w:szCs w:val="28"/>
        </w:rPr>
        <w:t xml:space="preserve">Для обеспечения доступа к участию в </w:t>
      </w:r>
      <w:r w:rsidR="00723250">
        <w:rPr>
          <w:bCs/>
          <w:sz w:val="28"/>
          <w:szCs w:val="28"/>
        </w:rPr>
        <w:t xml:space="preserve">электронном </w:t>
      </w:r>
      <w:r w:rsidR="00723250">
        <w:rPr>
          <w:sz w:val="28"/>
          <w:szCs w:val="28"/>
        </w:rPr>
        <w:t>а</w:t>
      </w:r>
      <w:r w:rsidR="00723250" w:rsidRPr="000A492B">
        <w:rPr>
          <w:sz w:val="28"/>
          <w:szCs w:val="28"/>
        </w:rPr>
        <w:t>укцион</w:t>
      </w:r>
      <w:r w:rsidR="00723250">
        <w:rPr>
          <w:sz w:val="28"/>
          <w:szCs w:val="28"/>
        </w:rPr>
        <w:t xml:space="preserve">е </w:t>
      </w:r>
      <w:r w:rsidR="00723250" w:rsidRPr="000A492B">
        <w:rPr>
          <w:sz w:val="28"/>
          <w:szCs w:val="28"/>
        </w:rPr>
        <w:t>по продаже права на заключение</w:t>
      </w:r>
      <w:r w:rsidR="00723250">
        <w:rPr>
          <w:sz w:val="28"/>
          <w:szCs w:val="28"/>
        </w:rPr>
        <w:t xml:space="preserve"> </w:t>
      </w:r>
      <w:r w:rsidR="00723250" w:rsidRPr="00C2161B">
        <w:rPr>
          <w:color w:val="000000"/>
          <w:sz w:val="28"/>
          <w:szCs w:val="28"/>
        </w:rPr>
        <w:t>договор</w:t>
      </w:r>
      <w:r w:rsidR="00723250">
        <w:rPr>
          <w:color w:val="000000"/>
          <w:sz w:val="28"/>
          <w:szCs w:val="28"/>
        </w:rPr>
        <w:t>ов аренды земельн</w:t>
      </w:r>
      <w:r w:rsidR="004F62B2">
        <w:rPr>
          <w:color w:val="000000"/>
          <w:sz w:val="28"/>
          <w:szCs w:val="28"/>
        </w:rPr>
        <w:t>ого</w:t>
      </w:r>
      <w:r w:rsidR="00723250">
        <w:rPr>
          <w:color w:val="000000"/>
          <w:sz w:val="28"/>
          <w:szCs w:val="28"/>
        </w:rPr>
        <w:t xml:space="preserve"> участк</w:t>
      </w:r>
      <w:r w:rsidR="004F62B2">
        <w:rPr>
          <w:color w:val="000000"/>
          <w:sz w:val="28"/>
          <w:szCs w:val="28"/>
        </w:rPr>
        <w:t>а</w:t>
      </w:r>
      <w:r w:rsidRPr="00DB0E97">
        <w:rPr>
          <w:color w:val="000000" w:themeColor="text1"/>
          <w:sz w:val="28"/>
          <w:szCs w:val="28"/>
        </w:rPr>
        <w:t xml:space="preserve">, физическим и юридическим лицам, желающим приобрести </w:t>
      </w:r>
      <w:r w:rsidR="00723250">
        <w:rPr>
          <w:color w:val="000000"/>
          <w:sz w:val="28"/>
          <w:szCs w:val="28"/>
        </w:rPr>
        <w:t>земельны</w:t>
      </w:r>
      <w:r w:rsidR="004F62B2">
        <w:rPr>
          <w:color w:val="000000"/>
          <w:sz w:val="28"/>
          <w:szCs w:val="28"/>
        </w:rPr>
        <w:t>й</w:t>
      </w:r>
      <w:r w:rsidR="00723250">
        <w:rPr>
          <w:color w:val="000000"/>
          <w:sz w:val="28"/>
          <w:szCs w:val="28"/>
        </w:rPr>
        <w:t xml:space="preserve"> участ</w:t>
      </w:r>
      <w:r w:rsidR="004F62B2">
        <w:rPr>
          <w:color w:val="000000"/>
          <w:sz w:val="28"/>
          <w:szCs w:val="28"/>
        </w:rPr>
        <w:t>ок</w:t>
      </w:r>
      <w:r w:rsidR="00723250" w:rsidRPr="00DB0E97">
        <w:rPr>
          <w:color w:val="000000" w:themeColor="text1"/>
          <w:sz w:val="28"/>
          <w:szCs w:val="28"/>
        </w:rPr>
        <w:t xml:space="preserve"> </w:t>
      </w:r>
      <w:r w:rsidRPr="00DB0E97">
        <w:rPr>
          <w:color w:val="000000" w:themeColor="text1"/>
          <w:sz w:val="28"/>
          <w:szCs w:val="28"/>
        </w:rPr>
        <w:t xml:space="preserve">(далее – </w:t>
      </w:r>
      <w:r w:rsidR="00E51BEE">
        <w:rPr>
          <w:color w:val="000000" w:themeColor="text1"/>
          <w:sz w:val="28"/>
          <w:szCs w:val="28"/>
        </w:rPr>
        <w:t>П</w:t>
      </w:r>
      <w:r w:rsidRPr="00DB0E97">
        <w:rPr>
          <w:color w:val="000000" w:themeColor="text1"/>
          <w:sz w:val="28"/>
          <w:szCs w:val="28"/>
        </w:rPr>
        <w:t>ретендентам), необходимо пройти процедуру регистрации на электронной площадке.</w:t>
      </w:r>
    </w:p>
    <w:p w14:paraId="665D9E42" w14:textId="77777777" w:rsidR="00DB0E97" w:rsidRPr="00DB0E97" w:rsidRDefault="00DB0E97" w:rsidP="00DB0E97">
      <w:pPr>
        <w:pStyle w:val="af1"/>
        <w:numPr>
          <w:ilvl w:val="0"/>
          <w:numId w:val="1"/>
        </w:numPr>
        <w:shd w:val="clear" w:color="auto" w:fill="FFFFFF"/>
        <w:ind w:firstLine="709"/>
        <w:jc w:val="both"/>
        <w:rPr>
          <w:color w:val="000000" w:themeColor="text1"/>
          <w:sz w:val="28"/>
          <w:szCs w:val="28"/>
        </w:rPr>
      </w:pPr>
      <w:r w:rsidRPr="00DB0E97">
        <w:rPr>
          <w:color w:val="000000" w:themeColor="text1"/>
          <w:sz w:val="28"/>
          <w:szCs w:val="28"/>
        </w:rPr>
        <w:t xml:space="preserve">Регистрации на электронной площадке подлежат </w:t>
      </w:r>
      <w:r w:rsidR="00E51BEE">
        <w:rPr>
          <w:color w:val="000000" w:themeColor="text1"/>
          <w:sz w:val="28"/>
          <w:szCs w:val="28"/>
        </w:rPr>
        <w:t>П</w:t>
      </w:r>
      <w:r w:rsidRPr="00DB0E97">
        <w:rPr>
          <w:color w:val="000000" w:themeColor="text1"/>
          <w:sz w:val="28"/>
          <w:szCs w:val="28"/>
        </w:rPr>
        <w:t>ретенденты, ранее не зарегистрированные на электронной площадке.</w:t>
      </w:r>
    </w:p>
    <w:p w14:paraId="308D4635" w14:textId="77777777" w:rsidR="00DB0E97" w:rsidRPr="00DB0E97" w:rsidRDefault="00DB0E97" w:rsidP="00DB0E97">
      <w:pPr>
        <w:pStyle w:val="af1"/>
        <w:numPr>
          <w:ilvl w:val="0"/>
          <w:numId w:val="1"/>
        </w:numPr>
        <w:shd w:val="clear" w:color="auto" w:fill="FFFFFF"/>
        <w:ind w:firstLine="709"/>
        <w:jc w:val="both"/>
        <w:rPr>
          <w:sz w:val="26"/>
          <w:szCs w:val="26"/>
          <w:u w:val="single"/>
        </w:rPr>
      </w:pPr>
      <w:r w:rsidRPr="00DB0E97">
        <w:rPr>
          <w:color w:val="000000" w:themeColor="text1"/>
          <w:sz w:val="28"/>
          <w:szCs w:val="28"/>
        </w:rPr>
        <w:t xml:space="preserve">Регистрация </w:t>
      </w:r>
      <w:r w:rsidR="00E51BEE">
        <w:rPr>
          <w:color w:val="000000" w:themeColor="text1"/>
          <w:sz w:val="28"/>
          <w:szCs w:val="28"/>
        </w:rPr>
        <w:t>П</w:t>
      </w:r>
      <w:r w:rsidRPr="00DB0E97">
        <w:rPr>
          <w:color w:val="000000" w:themeColor="text1"/>
          <w:sz w:val="28"/>
          <w:szCs w:val="28"/>
        </w:rPr>
        <w:t>ретендентов на электронной площадке осуществляется в соответствии с регламентами электронной площадки</w:t>
      </w:r>
      <w:r w:rsidRPr="00DB0E97">
        <w:rPr>
          <w:sz w:val="26"/>
          <w:szCs w:val="26"/>
        </w:rPr>
        <w:t xml:space="preserve"> </w:t>
      </w:r>
      <w:hyperlink r:id="rId9" w:history="1">
        <w:r w:rsidRPr="00DB0E97">
          <w:rPr>
            <w:rStyle w:val="af0"/>
            <w:sz w:val="26"/>
            <w:szCs w:val="26"/>
          </w:rPr>
          <w:t>http://utp.sberbank-ast.ru/Main/Notice/988/Reglament</w:t>
        </w:r>
      </w:hyperlink>
      <w:r w:rsidRPr="00DB0E97">
        <w:rPr>
          <w:sz w:val="26"/>
          <w:szCs w:val="26"/>
        </w:rPr>
        <w:t xml:space="preserve">, </w:t>
      </w:r>
      <w:hyperlink r:id="rId10" w:history="1">
        <w:r w:rsidRPr="00DB0E97">
          <w:rPr>
            <w:rStyle w:val="af0"/>
            <w:sz w:val="26"/>
            <w:szCs w:val="26"/>
          </w:rPr>
          <w:t>http://utp.sberbank-ast.ru/AP/Notice/1027/Instructions</w:t>
        </w:r>
      </w:hyperlink>
      <w:r w:rsidRPr="00DB0E97">
        <w:rPr>
          <w:sz w:val="26"/>
          <w:szCs w:val="26"/>
          <w:u w:val="single"/>
        </w:rPr>
        <w:t>.</w:t>
      </w:r>
    </w:p>
    <w:p w14:paraId="36CB3F3D" w14:textId="77777777" w:rsidR="007F3861" w:rsidRDefault="007F3861" w:rsidP="007F3861">
      <w:pPr>
        <w:pStyle w:val="af1"/>
        <w:numPr>
          <w:ilvl w:val="0"/>
          <w:numId w:val="1"/>
        </w:numPr>
        <w:shd w:val="clear" w:color="auto" w:fill="FFFFFF"/>
        <w:ind w:firstLine="709"/>
        <w:jc w:val="both"/>
        <w:rPr>
          <w:b/>
          <w:bCs/>
          <w:sz w:val="28"/>
          <w:szCs w:val="28"/>
        </w:rPr>
      </w:pPr>
    </w:p>
    <w:p w14:paraId="2E45D4CA" w14:textId="77777777" w:rsidR="007F3861" w:rsidRPr="007F3861" w:rsidRDefault="00401B0F" w:rsidP="007F3861">
      <w:pPr>
        <w:pStyle w:val="af1"/>
        <w:numPr>
          <w:ilvl w:val="0"/>
          <w:numId w:val="1"/>
        </w:numPr>
        <w:shd w:val="clear" w:color="auto" w:fill="FFFFFF"/>
        <w:ind w:firstLine="709"/>
        <w:jc w:val="both"/>
        <w:rPr>
          <w:b/>
          <w:bCs/>
          <w:sz w:val="28"/>
          <w:szCs w:val="28"/>
        </w:rPr>
      </w:pPr>
      <w:r>
        <w:rPr>
          <w:b/>
          <w:bCs/>
          <w:sz w:val="28"/>
          <w:szCs w:val="28"/>
        </w:rPr>
        <w:t>7</w:t>
      </w:r>
      <w:r w:rsidR="007F3861" w:rsidRPr="007F3861">
        <w:rPr>
          <w:b/>
          <w:bCs/>
          <w:sz w:val="28"/>
          <w:szCs w:val="28"/>
        </w:rPr>
        <w:t xml:space="preserve">. </w:t>
      </w:r>
      <w:r w:rsidR="00E6156B">
        <w:rPr>
          <w:b/>
          <w:bCs/>
          <w:sz w:val="28"/>
          <w:szCs w:val="28"/>
        </w:rPr>
        <w:t>З</w:t>
      </w:r>
      <w:r w:rsidR="00E6156B" w:rsidRPr="00E6156B">
        <w:rPr>
          <w:b/>
          <w:bCs/>
          <w:sz w:val="28"/>
          <w:szCs w:val="28"/>
        </w:rPr>
        <w:t>аявк</w:t>
      </w:r>
      <w:r w:rsidR="00E6156B">
        <w:rPr>
          <w:b/>
          <w:bCs/>
          <w:sz w:val="28"/>
          <w:szCs w:val="28"/>
        </w:rPr>
        <w:t>а</w:t>
      </w:r>
      <w:r w:rsidR="00E6156B" w:rsidRPr="00E6156B">
        <w:rPr>
          <w:b/>
          <w:bCs/>
          <w:sz w:val="28"/>
          <w:szCs w:val="28"/>
        </w:rPr>
        <w:t xml:space="preserve"> на участие в аукционе</w:t>
      </w:r>
      <w:r w:rsidR="001C3AE0">
        <w:rPr>
          <w:b/>
          <w:bCs/>
          <w:sz w:val="28"/>
          <w:szCs w:val="28"/>
        </w:rPr>
        <w:t>.</w:t>
      </w:r>
      <w:r w:rsidR="00E6156B" w:rsidRPr="00E6156B">
        <w:rPr>
          <w:b/>
          <w:bCs/>
          <w:sz w:val="28"/>
          <w:szCs w:val="28"/>
        </w:rPr>
        <w:t xml:space="preserve"> </w:t>
      </w:r>
      <w:r w:rsidR="001C3AE0" w:rsidRPr="00E6156B">
        <w:rPr>
          <w:b/>
          <w:bCs/>
          <w:sz w:val="28"/>
          <w:szCs w:val="28"/>
        </w:rPr>
        <w:t>Поряд</w:t>
      </w:r>
      <w:r w:rsidR="001C3AE0">
        <w:rPr>
          <w:b/>
          <w:bCs/>
          <w:sz w:val="28"/>
          <w:szCs w:val="28"/>
        </w:rPr>
        <w:t>ок и</w:t>
      </w:r>
      <w:r w:rsidR="00E6156B" w:rsidRPr="00E6156B">
        <w:rPr>
          <w:b/>
          <w:bCs/>
          <w:sz w:val="28"/>
          <w:szCs w:val="28"/>
        </w:rPr>
        <w:t xml:space="preserve"> мест</w:t>
      </w:r>
      <w:r w:rsidR="001C3AE0">
        <w:rPr>
          <w:b/>
          <w:bCs/>
          <w:sz w:val="28"/>
          <w:szCs w:val="28"/>
        </w:rPr>
        <w:t>о подачи заявок</w:t>
      </w:r>
      <w:r w:rsidR="00E6156B" w:rsidRPr="00E6156B">
        <w:rPr>
          <w:b/>
          <w:bCs/>
          <w:sz w:val="28"/>
          <w:szCs w:val="28"/>
        </w:rPr>
        <w:t>, дат</w:t>
      </w:r>
      <w:r w:rsidR="001C3AE0">
        <w:rPr>
          <w:b/>
          <w:bCs/>
          <w:sz w:val="28"/>
          <w:szCs w:val="28"/>
        </w:rPr>
        <w:t>а</w:t>
      </w:r>
      <w:r w:rsidR="00E6156B" w:rsidRPr="00E6156B">
        <w:rPr>
          <w:b/>
          <w:bCs/>
          <w:sz w:val="28"/>
          <w:szCs w:val="28"/>
        </w:rPr>
        <w:t xml:space="preserve"> и врем</w:t>
      </w:r>
      <w:r w:rsidR="001C3AE0">
        <w:rPr>
          <w:b/>
          <w:bCs/>
          <w:sz w:val="28"/>
          <w:szCs w:val="28"/>
        </w:rPr>
        <w:t>я</w:t>
      </w:r>
      <w:r w:rsidR="00E6156B" w:rsidRPr="00E6156B">
        <w:rPr>
          <w:b/>
          <w:bCs/>
          <w:sz w:val="28"/>
          <w:szCs w:val="28"/>
        </w:rPr>
        <w:t xml:space="preserve"> начала и окончания приема заявок на участие в аукцион</w:t>
      </w:r>
      <w:r w:rsidR="00E6156B">
        <w:rPr>
          <w:b/>
          <w:bCs/>
          <w:sz w:val="28"/>
          <w:szCs w:val="28"/>
        </w:rPr>
        <w:t>е</w:t>
      </w:r>
      <w:r w:rsidR="007F3861" w:rsidRPr="007F3861">
        <w:rPr>
          <w:b/>
          <w:bCs/>
          <w:sz w:val="28"/>
          <w:szCs w:val="28"/>
        </w:rPr>
        <w:t>:</w:t>
      </w:r>
    </w:p>
    <w:p w14:paraId="480103C0" w14:textId="77777777" w:rsidR="007F3861" w:rsidRPr="007F3861" w:rsidRDefault="00FB1DEA" w:rsidP="007F3861">
      <w:pPr>
        <w:pStyle w:val="af1"/>
        <w:numPr>
          <w:ilvl w:val="0"/>
          <w:numId w:val="1"/>
        </w:numPr>
        <w:shd w:val="clear" w:color="auto" w:fill="FFFFFF"/>
        <w:ind w:firstLine="709"/>
        <w:jc w:val="both"/>
        <w:rPr>
          <w:color w:val="000000" w:themeColor="text1"/>
          <w:sz w:val="28"/>
          <w:szCs w:val="28"/>
        </w:rPr>
      </w:pPr>
      <w:r w:rsidRPr="00FB1DEA">
        <w:rPr>
          <w:color w:val="000000" w:themeColor="text1"/>
          <w:sz w:val="28"/>
          <w:szCs w:val="28"/>
        </w:rPr>
        <w:t>В</w:t>
      </w:r>
      <w:r w:rsidR="007F3861" w:rsidRPr="00FB1DEA">
        <w:rPr>
          <w:color w:val="000000" w:themeColor="text1"/>
          <w:sz w:val="28"/>
          <w:szCs w:val="28"/>
        </w:rPr>
        <w:t xml:space="preserve">ремя сервера электронной площадки – </w:t>
      </w:r>
      <w:r w:rsidR="004B766F">
        <w:rPr>
          <w:color w:val="000000" w:themeColor="text1"/>
          <w:sz w:val="28"/>
          <w:szCs w:val="28"/>
        </w:rPr>
        <w:t>м</w:t>
      </w:r>
      <w:r w:rsidR="007F3861" w:rsidRPr="00FB1DEA">
        <w:rPr>
          <w:color w:val="000000" w:themeColor="text1"/>
          <w:sz w:val="28"/>
          <w:szCs w:val="28"/>
        </w:rPr>
        <w:t>осковское</w:t>
      </w:r>
      <w:r w:rsidR="004B766F">
        <w:rPr>
          <w:color w:val="000000" w:themeColor="text1"/>
          <w:sz w:val="28"/>
          <w:szCs w:val="28"/>
        </w:rPr>
        <w:t xml:space="preserve"> (МСК)</w:t>
      </w:r>
      <w:r w:rsidR="007F3861" w:rsidRPr="007F3861">
        <w:rPr>
          <w:color w:val="000000" w:themeColor="text1"/>
          <w:sz w:val="28"/>
          <w:szCs w:val="28"/>
        </w:rPr>
        <w:t>.</w:t>
      </w:r>
    </w:p>
    <w:p w14:paraId="69F9C9B2" w14:textId="463A13E5" w:rsidR="007F3861" w:rsidRPr="007F3861" w:rsidRDefault="007F3861" w:rsidP="007F3861">
      <w:pPr>
        <w:pStyle w:val="af1"/>
        <w:numPr>
          <w:ilvl w:val="0"/>
          <w:numId w:val="1"/>
        </w:numPr>
        <w:shd w:val="clear" w:color="auto" w:fill="FFFFFF"/>
        <w:ind w:firstLine="709"/>
        <w:jc w:val="both"/>
        <w:rPr>
          <w:color w:val="000000" w:themeColor="text1"/>
          <w:sz w:val="28"/>
          <w:szCs w:val="28"/>
        </w:rPr>
      </w:pPr>
      <w:r>
        <w:rPr>
          <w:color w:val="000000" w:themeColor="text1"/>
          <w:sz w:val="28"/>
          <w:szCs w:val="28"/>
        </w:rPr>
        <w:t>Э</w:t>
      </w:r>
      <w:r w:rsidRPr="007F3861">
        <w:rPr>
          <w:color w:val="000000" w:themeColor="text1"/>
          <w:sz w:val="28"/>
          <w:szCs w:val="28"/>
        </w:rPr>
        <w:t>лектронн</w:t>
      </w:r>
      <w:r>
        <w:rPr>
          <w:color w:val="000000" w:themeColor="text1"/>
          <w:sz w:val="28"/>
          <w:szCs w:val="28"/>
        </w:rPr>
        <w:t>ый</w:t>
      </w:r>
      <w:r w:rsidRPr="007F3861">
        <w:rPr>
          <w:color w:val="000000" w:themeColor="text1"/>
          <w:sz w:val="28"/>
          <w:szCs w:val="28"/>
        </w:rPr>
        <w:t xml:space="preserve"> аукцион по продаже права на заключение договоров аренды земельн</w:t>
      </w:r>
      <w:r w:rsidR="004F62B2">
        <w:rPr>
          <w:color w:val="000000" w:themeColor="text1"/>
          <w:sz w:val="28"/>
          <w:szCs w:val="28"/>
        </w:rPr>
        <w:t>ого</w:t>
      </w:r>
      <w:r w:rsidRPr="007F3861">
        <w:rPr>
          <w:color w:val="000000" w:themeColor="text1"/>
          <w:sz w:val="28"/>
          <w:szCs w:val="28"/>
        </w:rPr>
        <w:t xml:space="preserve"> участков будет проводиться на электронной площадке АО</w:t>
      </w:r>
      <w:r w:rsidR="00E51BEE">
        <w:rPr>
          <w:color w:val="000000" w:themeColor="text1"/>
          <w:sz w:val="28"/>
          <w:szCs w:val="28"/>
        </w:rPr>
        <w:t> </w:t>
      </w:r>
      <w:r w:rsidRPr="007F3861">
        <w:rPr>
          <w:color w:val="000000" w:themeColor="text1"/>
          <w:sz w:val="28"/>
          <w:szCs w:val="28"/>
        </w:rPr>
        <w:t>«Сбербанк-АСТ», владеющего сайтом http://utp.sberbank-ast.ru в информационно-телекоммуникационной сети «Интернет».</w:t>
      </w:r>
    </w:p>
    <w:p w14:paraId="2EBB8F8D" w14:textId="55710B95" w:rsidR="007F3861" w:rsidRDefault="007F3861" w:rsidP="007F3861">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 xml:space="preserve">Для участия </w:t>
      </w:r>
      <w:r w:rsidRPr="00DB0E97">
        <w:rPr>
          <w:color w:val="000000" w:themeColor="text1"/>
          <w:sz w:val="28"/>
          <w:szCs w:val="28"/>
        </w:rPr>
        <w:t xml:space="preserve">в </w:t>
      </w:r>
      <w:r>
        <w:rPr>
          <w:color w:val="000000" w:themeColor="text1"/>
          <w:sz w:val="28"/>
          <w:szCs w:val="28"/>
        </w:rPr>
        <w:t>электронном аукционе</w:t>
      </w:r>
      <w:r w:rsidR="00BF3DA8" w:rsidRPr="00BF3DA8">
        <w:rPr>
          <w:color w:val="000000" w:themeColor="text1"/>
          <w:sz w:val="28"/>
          <w:szCs w:val="28"/>
        </w:rPr>
        <w:t xml:space="preserve"> </w:t>
      </w:r>
      <w:r w:rsidR="00BF3DA8" w:rsidRPr="007F3861">
        <w:rPr>
          <w:color w:val="000000" w:themeColor="text1"/>
          <w:sz w:val="28"/>
          <w:szCs w:val="28"/>
        </w:rPr>
        <w:t>по продаже права на заключение договор</w:t>
      </w:r>
      <w:r w:rsidR="004C7DC8">
        <w:rPr>
          <w:color w:val="000000" w:themeColor="text1"/>
          <w:sz w:val="28"/>
          <w:szCs w:val="28"/>
        </w:rPr>
        <w:t>а</w:t>
      </w:r>
      <w:r w:rsidR="00BF3DA8" w:rsidRPr="007F3861">
        <w:rPr>
          <w:color w:val="000000" w:themeColor="text1"/>
          <w:sz w:val="28"/>
          <w:szCs w:val="28"/>
        </w:rPr>
        <w:t xml:space="preserve"> аренды земельн</w:t>
      </w:r>
      <w:r w:rsidR="004C7DC8">
        <w:rPr>
          <w:color w:val="000000" w:themeColor="text1"/>
          <w:sz w:val="28"/>
          <w:szCs w:val="28"/>
        </w:rPr>
        <w:t>ого</w:t>
      </w:r>
      <w:r w:rsidR="00BF3DA8" w:rsidRPr="007F3861">
        <w:rPr>
          <w:color w:val="000000" w:themeColor="text1"/>
          <w:sz w:val="28"/>
          <w:szCs w:val="28"/>
        </w:rPr>
        <w:t xml:space="preserve"> участк</w:t>
      </w:r>
      <w:r w:rsidR="004C7DC8">
        <w:rPr>
          <w:color w:val="000000" w:themeColor="text1"/>
          <w:sz w:val="28"/>
          <w:szCs w:val="28"/>
        </w:rPr>
        <w:t>а</w:t>
      </w:r>
      <w:r w:rsidRPr="00DB0E97">
        <w:rPr>
          <w:color w:val="000000" w:themeColor="text1"/>
          <w:sz w:val="28"/>
          <w:szCs w:val="28"/>
        </w:rPr>
        <w:t xml:space="preserve"> </w:t>
      </w:r>
      <w:r w:rsidR="00E51BEE">
        <w:rPr>
          <w:color w:val="000000" w:themeColor="text1"/>
          <w:sz w:val="28"/>
          <w:szCs w:val="28"/>
        </w:rPr>
        <w:t>П</w:t>
      </w:r>
      <w:r w:rsidRPr="00DB0E97">
        <w:rPr>
          <w:color w:val="000000" w:themeColor="text1"/>
          <w:sz w:val="28"/>
          <w:szCs w:val="28"/>
        </w:rPr>
        <w:t xml:space="preserve">ретенденты </w:t>
      </w:r>
      <w:r w:rsidRPr="007F3861">
        <w:rPr>
          <w:color w:val="000000" w:themeColor="text1"/>
          <w:sz w:val="28"/>
          <w:szCs w:val="28"/>
        </w:rPr>
        <w:t xml:space="preserve">заполняют размещенную в открытой части электронной площадки </w:t>
      </w:r>
      <w:r>
        <w:rPr>
          <w:color w:val="000000" w:themeColor="text1"/>
          <w:sz w:val="28"/>
          <w:szCs w:val="28"/>
        </w:rPr>
        <w:t xml:space="preserve">электронную </w:t>
      </w:r>
      <w:r w:rsidRPr="007F3861">
        <w:rPr>
          <w:color w:val="000000" w:themeColor="text1"/>
          <w:sz w:val="28"/>
          <w:szCs w:val="28"/>
        </w:rPr>
        <w:t xml:space="preserve">форму заявки с приложением электронных документов в соответствии с перечнем, приведенным в </w:t>
      </w:r>
      <w:r w:rsidR="001C3AE0">
        <w:rPr>
          <w:color w:val="000000" w:themeColor="text1"/>
          <w:sz w:val="28"/>
          <w:szCs w:val="28"/>
        </w:rPr>
        <w:t xml:space="preserve">настоящем </w:t>
      </w:r>
      <w:r>
        <w:rPr>
          <w:color w:val="000000" w:themeColor="text1"/>
          <w:sz w:val="28"/>
          <w:szCs w:val="28"/>
        </w:rPr>
        <w:t xml:space="preserve">извещении о проведении аукциона </w:t>
      </w:r>
      <w:r w:rsidRPr="00384C7A">
        <w:rPr>
          <w:color w:val="000000" w:themeColor="text1"/>
          <w:sz w:val="28"/>
          <w:szCs w:val="28"/>
        </w:rPr>
        <w:t xml:space="preserve">(пункт </w:t>
      </w:r>
      <w:r w:rsidR="00401B0F" w:rsidRPr="00384C7A">
        <w:rPr>
          <w:color w:val="000000" w:themeColor="text1"/>
          <w:sz w:val="28"/>
          <w:szCs w:val="28"/>
        </w:rPr>
        <w:t>8</w:t>
      </w:r>
      <w:r w:rsidRPr="00384C7A">
        <w:rPr>
          <w:color w:val="000000" w:themeColor="text1"/>
          <w:sz w:val="28"/>
          <w:szCs w:val="28"/>
        </w:rPr>
        <w:t>).</w:t>
      </w:r>
    </w:p>
    <w:p w14:paraId="6C7EDE8D" w14:textId="19182D74" w:rsidR="00CA3EC7" w:rsidRPr="007F3861" w:rsidRDefault="00CA3EC7" w:rsidP="007F3861">
      <w:pPr>
        <w:pStyle w:val="af1"/>
        <w:numPr>
          <w:ilvl w:val="0"/>
          <w:numId w:val="1"/>
        </w:numPr>
        <w:shd w:val="clear" w:color="auto" w:fill="FFFFFF"/>
        <w:ind w:firstLine="709"/>
        <w:jc w:val="both"/>
        <w:rPr>
          <w:color w:val="000000" w:themeColor="text1"/>
          <w:sz w:val="28"/>
          <w:szCs w:val="28"/>
        </w:rPr>
      </w:pPr>
      <w:r>
        <w:rPr>
          <w:color w:val="000000" w:themeColor="text1"/>
          <w:sz w:val="28"/>
          <w:szCs w:val="28"/>
        </w:rPr>
        <w:t xml:space="preserve">Претендент </w:t>
      </w:r>
      <w:r w:rsidRPr="00CA3EC7">
        <w:rPr>
          <w:color w:val="000000" w:themeColor="text1"/>
          <w:sz w:val="28"/>
          <w:szCs w:val="28"/>
        </w:rPr>
        <w:t>вправе подать только одну заявку на участие в аукцион</w:t>
      </w:r>
      <w:r w:rsidR="00B27DC7">
        <w:rPr>
          <w:color w:val="000000" w:themeColor="text1"/>
          <w:sz w:val="28"/>
          <w:szCs w:val="28"/>
        </w:rPr>
        <w:t>е</w:t>
      </w:r>
      <w:r w:rsidR="006D0026">
        <w:rPr>
          <w:color w:val="000000" w:themeColor="text1"/>
          <w:sz w:val="28"/>
          <w:szCs w:val="28"/>
        </w:rPr>
        <w:t>.</w:t>
      </w:r>
    </w:p>
    <w:p w14:paraId="5A2CA841" w14:textId="7116735D" w:rsidR="007F3861" w:rsidRPr="007F3861" w:rsidRDefault="007F3861" w:rsidP="007F3861">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 xml:space="preserve">Дата и время начала регистрации приема заявок на участие в продаже </w:t>
      </w:r>
      <w:r w:rsidR="0047075D" w:rsidRPr="007F3861">
        <w:rPr>
          <w:color w:val="000000" w:themeColor="text1"/>
          <w:sz w:val="28"/>
          <w:szCs w:val="28"/>
        </w:rPr>
        <w:t>права на заключение договор</w:t>
      </w:r>
      <w:r w:rsidR="004C7DC8">
        <w:rPr>
          <w:color w:val="000000" w:themeColor="text1"/>
          <w:sz w:val="28"/>
          <w:szCs w:val="28"/>
        </w:rPr>
        <w:t>а</w:t>
      </w:r>
      <w:r w:rsidR="0047075D" w:rsidRPr="007F3861">
        <w:rPr>
          <w:color w:val="000000" w:themeColor="text1"/>
          <w:sz w:val="28"/>
          <w:szCs w:val="28"/>
        </w:rPr>
        <w:t xml:space="preserve"> аренды земельн</w:t>
      </w:r>
      <w:r w:rsidR="004C7DC8">
        <w:rPr>
          <w:color w:val="000000" w:themeColor="text1"/>
          <w:sz w:val="28"/>
          <w:szCs w:val="28"/>
        </w:rPr>
        <w:t>ого</w:t>
      </w:r>
      <w:r w:rsidR="0047075D" w:rsidRPr="007F3861">
        <w:rPr>
          <w:color w:val="000000" w:themeColor="text1"/>
          <w:sz w:val="28"/>
          <w:szCs w:val="28"/>
        </w:rPr>
        <w:t xml:space="preserve"> участк</w:t>
      </w:r>
      <w:r w:rsidR="004C7DC8">
        <w:rPr>
          <w:color w:val="000000" w:themeColor="text1"/>
          <w:sz w:val="28"/>
          <w:szCs w:val="28"/>
        </w:rPr>
        <w:t>а</w:t>
      </w:r>
      <w:r w:rsidR="0047075D" w:rsidRPr="00DB0E97">
        <w:rPr>
          <w:color w:val="000000" w:themeColor="text1"/>
          <w:sz w:val="28"/>
          <w:szCs w:val="28"/>
        </w:rPr>
        <w:t xml:space="preserve"> </w:t>
      </w:r>
      <w:r w:rsidRPr="007F3861">
        <w:rPr>
          <w:color w:val="000000" w:themeColor="text1"/>
          <w:sz w:val="28"/>
          <w:szCs w:val="28"/>
        </w:rPr>
        <w:t xml:space="preserve">– </w:t>
      </w:r>
      <w:r w:rsidR="00B927AF">
        <w:rPr>
          <w:color w:val="000000" w:themeColor="text1"/>
          <w:sz w:val="28"/>
          <w:szCs w:val="28"/>
        </w:rPr>
        <w:t>20</w:t>
      </w:r>
      <w:r w:rsidRPr="007F3861">
        <w:rPr>
          <w:color w:val="000000" w:themeColor="text1"/>
          <w:sz w:val="28"/>
          <w:szCs w:val="28"/>
        </w:rPr>
        <w:t>.</w:t>
      </w:r>
      <w:r w:rsidR="00EC69DF">
        <w:rPr>
          <w:color w:val="000000" w:themeColor="text1"/>
          <w:sz w:val="28"/>
          <w:szCs w:val="28"/>
        </w:rPr>
        <w:t>0</w:t>
      </w:r>
      <w:r w:rsidR="00B927AF">
        <w:rPr>
          <w:color w:val="000000" w:themeColor="text1"/>
          <w:sz w:val="28"/>
          <w:szCs w:val="28"/>
        </w:rPr>
        <w:t>8</w:t>
      </w:r>
      <w:r w:rsidRPr="007F3861">
        <w:rPr>
          <w:color w:val="000000" w:themeColor="text1"/>
          <w:sz w:val="28"/>
          <w:szCs w:val="28"/>
        </w:rPr>
        <w:t>.202</w:t>
      </w:r>
      <w:r w:rsidR="00302630">
        <w:rPr>
          <w:color w:val="000000" w:themeColor="text1"/>
          <w:sz w:val="28"/>
          <w:szCs w:val="28"/>
        </w:rPr>
        <w:t>5</w:t>
      </w:r>
      <w:r w:rsidRPr="007F3861">
        <w:rPr>
          <w:color w:val="000000" w:themeColor="text1"/>
          <w:sz w:val="28"/>
          <w:szCs w:val="28"/>
        </w:rPr>
        <w:t xml:space="preserve"> года в </w:t>
      </w:r>
      <w:r w:rsidR="00AD5C53">
        <w:rPr>
          <w:color w:val="000000" w:themeColor="text1"/>
          <w:sz w:val="28"/>
          <w:szCs w:val="28"/>
        </w:rPr>
        <w:t xml:space="preserve">(09:00 местного времени) </w:t>
      </w:r>
      <w:r w:rsidR="00985214">
        <w:rPr>
          <w:color w:val="000000" w:themeColor="text1"/>
          <w:sz w:val="28"/>
          <w:szCs w:val="28"/>
        </w:rPr>
        <w:t>07</w:t>
      </w:r>
      <w:bookmarkStart w:id="0" w:name="_GoBack"/>
      <w:bookmarkEnd w:id="0"/>
      <w:r w:rsidRPr="007F3861">
        <w:rPr>
          <w:color w:val="000000" w:themeColor="text1"/>
          <w:sz w:val="28"/>
          <w:szCs w:val="28"/>
        </w:rPr>
        <w:t>:00 по МСК</w:t>
      </w:r>
      <w:r w:rsidR="004B766F">
        <w:rPr>
          <w:color w:val="000000" w:themeColor="text1"/>
          <w:sz w:val="28"/>
          <w:szCs w:val="28"/>
        </w:rPr>
        <w:t xml:space="preserve"> </w:t>
      </w:r>
      <w:r w:rsidR="004B766F" w:rsidRPr="007F3861">
        <w:rPr>
          <w:color w:val="000000" w:themeColor="text1"/>
          <w:sz w:val="28"/>
          <w:szCs w:val="28"/>
        </w:rPr>
        <w:t>времени</w:t>
      </w:r>
      <w:r w:rsidRPr="007F3861">
        <w:rPr>
          <w:color w:val="000000" w:themeColor="text1"/>
          <w:sz w:val="28"/>
          <w:szCs w:val="28"/>
        </w:rPr>
        <w:t>.</w:t>
      </w:r>
    </w:p>
    <w:p w14:paraId="7E3FA824" w14:textId="12DD526A" w:rsidR="007F3861" w:rsidRDefault="007F3861" w:rsidP="007F3861">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 xml:space="preserve">Дата и время окончания регистрации приема заявок на участие в продаже </w:t>
      </w:r>
      <w:r w:rsidR="0047075D" w:rsidRPr="007F3861">
        <w:rPr>
          <w:color w:val="000000" w:themeColor="text1"/>
          <w:sz w:val="28"/>
          <w:szCs w:val="28"/>
        </w:rPr>
        <w:t>права на заключение договор</w:t>
      </w:r>
      <w:r w:rsidR="004C7DC8">
        <w:rPr>
          <w:color w:val="000000" w:themeColor="text1"/>
          <w:sz w:val="28"/>
          <w:szCs w:val="28"/>
        </w:rPr>
        <w:t>а</w:t>
      </w:r>
      <w:r w:rsidR="0047075D" w:rsidRPr="007F3861">
        <w:rPr>
          <w:color w:val="000000" w:themeColor="text1"/>
          <w:sz w:val="28"/>
          <w:szCs w:val="28"/>
        </w:rPr>
        <w:t xml:space="preserve"> аренды земельн</w:t>
      </w:r>
      <w:r w:rsidR="004C7DC8">
        <w:rPr>
          <w:color w:val="000000" w:themeColor="text1"/>
          <w:sz w:val="28"/>
          <w:szCs w:val="28"/>
        </w:rPr>
        <w:t>ого</w:t>
      </w:r>
      <w:r w:rsidR="0047075D" w:rsidRPr="007F3861">
        <w:rPr>
          <w:color w:val="000000" w:themeColor="text1"/>
          <w:sz w:val="28"/>
          <w:szCs w:val="28"/>
        </w:rPr>
        <w:t xml:space="preserve"> участк</w:t>
      </w:r>
      <w:r w:rsidR="004C7DC8">
        <w:rPr>
          <w:color w:val="000000" w:themeColor="text1"/>
          <w:sz w:val="28"/>
          <w:szCs w:val="28"/>
        </w:rPr>
        <w:t>а</w:t>
      </w:r>
      <w:r w:rsidR="0047075D" w:rsidRPr="00DB0E97">
        <w:rPr>
          <w:color w:val="000000" w:themeColor="text1"/>
          <w:sz w:val="28"/>
          <w:szCs w:val="28"/>
        </w:rPr>
        <w:t xml:space="preserve"> </w:t>
      </w:r>
      <w:r w:rsidRPr="007F3861">
        <w:rPr>
          <w:color w:val="000000" w:themeColor="text1"/>
          <w:sz w:val="28"/>
          <w:szCs w:val="28"/>
        </w:rPr>
        <w:t>–</w:t>
      </w:r>
      <w:r w:rsidR="002F5D9C">
        <w:rPr>
          <w:color w:val="000000" w:themeColor="text1"/>
          <w:sz w:val="28"/>
          <w:szCs w:val="28"/>
        </w:rPr>
        <w:t xml:space="preserve"> </w:t>
      </w:r>
      <w:r w:rsidR="002149F7">
        <w:rPr>
          <w:color w:val="000000" w:themeColor="text1"/>
          <w:sz w:val="28"/>
          <w:szCs w:val="28"/>
        </w:rPr>
        <w:t>0</w:t>
      </w:r>
      <w:r w:rsidR="00F17ED7" w:rsidRPr="00F17ED7">
        <w:rPr>
          <w:color w:val="000000" w:themeColor="text1"/>
          <w:sz w:val="28"/>
          <w:szCs w:val="28"/>
        </w:rPr>
        <w:t>8</w:t>
      </w:r>
      <w:r w:rsidRPr="00384C7A">
        <w:rPr>
          <w:color w:val="000000" w:themeColor="text1"/>
          <w:sz w:val="28"/>
          <w:szCs w:val="28"/>
        </w:rPr>
        <w:t>.</w:t>
      </w:r>
      <w:r w:rsidR="00EC69DF">
        <w:rPr>
          <w:color w:val="000000" w:themeColor="text1"/>
          <w:sz w:val="28"/>
          <w:szCs w:val="28"/>
        </w:rPr>
        <w:t>0</w:t>
      </w:r>
      <w:r w:rsidR="002149F7">
        <w:rPr>
          <w:color w:val="000000" w:themeColor="text1"/>
          <w:sz w:val="28"/>
          <w:szCs w:val="28"/>
        </w:rPr>
        <w:t>9</w:t>
      </w:r>
      <w:r w:rsidRPr="00384C7A">
        <w:rPr>
          <w:color w:val="000000" w:themeColor="text1"/>
          <w:sz w:val="28"/>
          <w:szCs w:val="28"/>
        </w:rPr>
        <w:t>.202</w:t>
      </w:r>
      <w:r w:rsidR="00302630">
        <w:rPr>
          <w:color w:val="000000" w:themeColor="text1"/>
          <w:sz w:val="28"/>
          <w:szCs w:val="28"/>
        </w:rPr>
        <w:t>5</w:t>
      </w:r>
      <w:r w:rsidRPr="00384C7A">
        <w:rPr>
          <w:color w:val="000000" w:themeColor="text1"/>
          <w:sz w:val="28"/>
          <w:szCs w:val="28"/>
        </w:rPr>
        <w:t xml:space="preserve"> года в </w:t>
      </w:r>
      <w:r w:rsidR="00AD5C53">
        <w:rPr>
          <w:color w:val="000000" w:themeColor="text1"/>
          <w:sz w:val="28"/>
          <w:szCs w:val="28"/>
        </w:rPr>
        <w:t>(</w:t>
      </w:r>
      <w:r w:rsidR="00564927">
        <w:rPr>
          <w:color w:val="000000" w:themeColor="text1"/>
          <w:sz w:val="28"/>
          <w:szCs w:val="28"/>
        </w:rPr>
        <w:t>23</w:t>
      </w:r>
      <w:r w:rsidRPr="00384C7A">
        <w:rPr>
          <w:color w:val="000000" w:themeColor="text1"/>
          <w:sz w:val="28"/>
          <w:szCs w:val="28"/>
        </w:rPr>
        <w:t>:</w:t>
      </w:r>
      <w:r w:rsidR="00564927">
        <w:rPr>
          <w:color w:val="000000" w:themeColor="text1"/>
          <w:sz w:val="28"/>
          <w:szCs w:val="28"/>
        </w:rPr>
        <w:t>59</w:t>
      </w:r>
      <w:r w:rsidR="00AD5C53">
        <w:rPr>
          <w:color w:val="000000" w:themeColor="text1"/>
          <w:sz w:val="28"/>
          <w:szCs w:val="28"/>
        </w:rPr>
        <w:t xml:space="preserve"> местного времени) 21:59</w:t>
      </w:r>
      <w:r w:rsidRPr="007F3861">
        <w:rPr>
          <w:color w:val="000000" w:themeColor="text1"/>
          <w:sz w:val="28"/>
          <w:szCs w:val="28"/>
        </w:rPr>
        <w:t xml:space="preserve"> по МСК времени.</w:t>
      </w:r>
    </w:p>
    <w:p w14:paraId="6B2267CF" w14:textId="77777777" w:rsidR="00624A02" w:rsidRPr="00624A02" w:rsidRDefault="00624A02" w:rsidP="00624A02">
      <w:pPr>
        <w:pStyle w:val="af1"/>
        <w:numPr>
          <w:ilvl w:val="0"/>
          <w:numId w:val="1"/>
        </w:numPr>
        <w:shd w:val="clear" w:color="auto" w:fill="FFFFFF"/>
        <w:ind w:firstLine="709"/>
        <w:jc w:val="both"/>
        <w:rPr>
          <w:color w:val="000000" w:themeColor="text1"/>
          <w:sz w:val="28"/>
          <w:szCs w:val="28"/>
        </w:rPr>
      </w:pPr>
      <w:r w:rsidRPr="00624A02">
        <w:rPr>
          <w:color w:val="000000" w:themeColor="text1"/>
          <w:sz w:val="28"/>
          <w:szCs w:val="28"/>
        </w:rPr>
        <w:t>Заявка на участие в аукционе, поступившая по истечении срока приема заявок</w:t>
      </w:r>
      <w:r>
        <w:rPr>
          <w:color w:val="000000" w:themeColor="text1"/>
          <w:sz w:val="28"/>
          <w:szCs w:val="28"/>
        </w:rPr>
        <w:t xml:space="preserve"> не принимается.</w:t>
      </w:r>
    </w:p>
    <w:p w14:paraId="21F55E6C" w14:textId="2414F65A" w:rsidR="007F3861" w:rsidRDefault="007F3861" w:rsidP="007F3861">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Дата подведения итогов</w:t>
      </w:r>
      <w:r w:rsidR="0047075D" w:rsidRPr="0047075D">
        <w:rPr>
          <w:color w:val="000000" w:themeColor="text1"/>
          <w:sz w:val="28"/>
          <w:szCs w:val="28"/>
        </w:rPr>
        <w:t xml:space="preserve"> </w:t>
      </w:r>
      <w:r w:rsidR="0047075D" w:rsidRPr="007F3861">
        <w:rPr>
          <w:color w:val="000000" w:themeColor="text1"/>
          <w:sz w:val="28"/>
          <w:szCs w:val="28"/>
        </w:rPr>
        <w:t>приема заявок</w:t>
      </w:r>
      <w:r w:rsidRPr="007F3861">
        <w:rPr>
          <w:color w:val="000000" w:themeColor="text1"/>
          <w:sz w:val="28"/>
          <w:szCs w:val="28"/>
        </w:rPr>
        <w:t xml:space="preserve"> </w:t>
      </w:r>
      <w:r w:rsidR="0047075D" w:rsidRPr="007F3861">
        <w:rPr>
          <w:color w:val="000000" w:themeColor="text1"/>
          <w:sz w:val="28"/>
          <w:szCs w:val="28"/>
        </w:rPr>
        <w:t>на участие в продаже права на заключение договоров аренды земельн</w:t>
      </w:r>
      <w:r w:rsidR="004C7DC8">
        <w:rPr>
          <w:color w:val="000000" w:themeColor="text1"/>
          <w:sz w:val="28"/>
          <w:szCs w:val="28"/>
        </w:rPr>
        <w:t>ого</w:t>
      </w:r>
      <w:r w:rsidR="0047075D" w:rsidRPr="007F3861">
        <w:rPr>
          <w:color w:val="000000" w:themeColor="text1"/>
          <w:sz w:val="28"/>
          <w:szCs w:val="28"/>
        </w:rPr>
        <w:t xml:space="preserve"> участк</w:t>
      </w:r>
      <w:r w:rsidR="004C7DC8">
        <w:rPr>
          <w:color w:val="000000" w:themeColor="text1"/>
          <w:sz w:val="28"/>
          <w:szCs w:val="28"/>
        </w:rPr>
        <w:t>а</w:t>
      </w:r>
      <w:r w:rsidR="0047075D" w:rsidRPr="00DB0E97">
        <w:rPr>
          <w:color w:val="000000" w:themeColor="text1"/>
          <w:sz w:val="28"/>
          <w:szCs w:val="28"/>
        </w:rPr>
        <w:t xml:space="preserve"> </w:t>
      </w:r>
      <w:r w:rsidRPr="007F3861">
        <w:rPr>
          <w:color w:val="000000" w:themeColor="text1"/>
          <w:sz w:val="28"/>
          <w:szCs w:val="28"/>
        </w:rPr>
        <w:t xml:space="preserve">– </w:t>
      </w:r>
      <w:r w:rsidR="002149F7">
        <w:rPr>
          <w:color w:val="000000" w:themeColor="text1"/>
          <w:sz w:val="28"/>
          <w:szCs w:val="28"/>
        </w:rPr>
        <w:t>10.09</w:t>
      </w:r>
      <w:r w:rsidRPr="00384C7A">
        <w:rPr>
          <w:color w:val="000000" w:themeColor="text1"/>
          <w:sz w:val="28"/>
          <w:szCs w:val="28"/>
        </w:rPr>
        <w:t>.202</w:t>
      </w:r>
      <w:r w:rsidR="00302630">
        <w:rPr>
          <w:color w:val="000000" w:themeColor="text1"/>
          <w:sz w:val="28"/>
          <w:szCs w:val="28"/>
        </w:rPr>
        <w:t>5</w:t>
      </w:r>
      <w:r w:rsidRPr="007F3861">
        <w:rPr>
          <w:color w:val="000000" w:themeColor="text1"/>
          <w:sz w:val="28"/>
          <w:szCs w:val="28"/>
        </w:rPr>
        <w:t xml:space="preserve"> </w:t>
      </w:r>
      <w:r w:rsidR="001D27E7" w:rsidRPr="007F3861">
        <w:rPr>
          <w:color w:val="000000" w:themeColor="text1"/>
          <w:sz w:val="28"/>
          <w:szCs w:val="28"/>
        </w:rPr>
        <w:t xml:space="preserve">года </w:t>
      </w:r>
      <w:r w:rsidR="001D27E7">
        <w:rPr>
          <w:color w:val="000000" w:themeColor="text1"/>
          <w:sz w:val="28"/>
          <w:szCs w:val="28"/>
        </w:rPr>
        <w:t>в</w:t>
      </w:r>
      <w:r w:rsidR="00AD5C53">
        <w:rPr>
          <w:color w:val="000000" w:themeColor="text1"/>
          <w:sz w:val="28"/>
          <w:szCs w:val="28"/>
        </w:rPr>
        <w:t xml:space="preserve"> (</w:t>
      </w:r>
      <w:r w:rsidR="00E210C9">
        <w:rPr>
          <w:color w:val="000000" w:themeColor="text1"/>
          <w:sz w:val="28"/>
          <w:szCs w:val="28"/>
        </w:rPr>
        <w:t>11</w:t>
      </w:r>
      <w:r w:rsidR="00AD5C53">
        <w:rPr>
          <w:color w:val="000000" w:themeColor="text1"/>
          <w:sz w:val="28"/>
          <w:szCs w:val="28"/>
        </w:rPr>
        <w:t>:00 местного времени)</w:t>
      </w:r>
      <w:r w:rsidR="001D27E7">
        <w:rPr>
          <w:color w:val="000000" w:themeColor="text1"/>
          <w:sz w:val="28"/>
          <w:szCs w:val="28"/>
        </w:rPr>
        <w:t xml:space="preserve"> </w:t>
      </w:r>
      <w:r w:rsidR="00E210C9">
        <w:rPr>
          <w:color w:val="000000" w:themeColor="text1"/>
          <w:sz w:val="28"/>
          <w:szCs w:val="28"/>
        </w:rPr>
        <w:t>09</w:t>
      </w:r>
      <w:r w:rsidR="001D27E7">
        <w:rPr>
          <w:color w:val="000000" w:themeColor="text1"/>
          <w:sz w:val="28"/>
          <w:szCs w:val="28"/>
        </w:rPr>
        <w:t xml:space="preserve">.00 </w:t>
      </w:r>
      <w:r w:rsidR="001D27E7" w:rsidRPr="007F3861">
        <w:rPr>
          <w:color w:val="000000" w:themeColor="text1"/>
          <w:sz w:val="28"/>
          <w:szCs w:val="28"/>
        </w:rPr>
        <w:t xml:space="preserve">по МСК времени </w:t>
      </w:r>
      <w:r w:rsidRPr="007F3861">
        <w:rPr>
          <w:color w:val="000000" w:themeColor="text1"/>
          <w:sz w:val="28"/>
          <w:szCs w:val="28"/>
        </w:rPr>
        <w:t>по адресу: г. Ханты-Мансийск, ул.</w:t>
      </w:r>
      <w:r w:rsidR="006F2BE9">
        <w:rPr>
          <w:color w:val="000000" w:themeColor="text1"/>
          <w:sz w:val="28"/>
          <w:szCs w:val="28"/>
        </w:rPr>
        <w:t> </w:t>
      </w:r>
      <w:r w:rsidRPr="007F3861">
        <w:rPr>
          <w:color w:val="000000" w:themeColor="text1"/>
          <w:sz w:val="28"/>
          <w:szCs w:val="28"/>
        </w:rPr>
        <w:t>Гагарина, д. 214.</w:t>
      </w:r>
    </w:p>
    <w:p w14:paraId="5D341034" w14:textId="77777777" w:rsidR="00B67D6D" w:rsidRDefault="00B67D6D" w:rsidP="007F3861">
      <w:pPr>
        <w:pStyle w:val="af1"/>
        <w:numPr>
          <w:ilvl w:val="0"/>
          <w:numId w:val="1"/>
        </w:numPr>
        <w:shd w:val="clear" w:color="auto" w:fill="FFFFFF"/>
        <w:ind w:firstLine="709"/>
        <w:jc w:val="both"/>
        <w:rPr>
          <w:color w:val="000000" w:themeColor="text1"/>
          <w:sz w:val="28"/>
          <w:szCs w:val="28"/>
        </w:rPr>
      </w:pPr>
      <w:r w:rsidRPr="00B67D6D">
        <w:rPr>
          <w:color w:val="000000" w:themeColor="text1"/>
          <w:sz w:val="28"/>
          <w:szCs w:val="28"/>
        </w:rPr>
        <w:t>В случае успешного принятия заявки Оператор регистрирует ее в журнале приема заявок, присваивает номер и в течение одного часа направляет в Личный кабинет Претендента уведомление о регистрации заявки</w:t>
      </w:r>
      <w:r>
        <w:rPr>
          <w:color w:val="000000" w:themeColor="text1"/>
          <w:sz w:val="28"/>
          <w:szCs w:val="28"/>
        </w:rPr>
        <w:t>.</w:t>
      </w:r>
    </w:p>
    <w:p w14:paraId="315E72DC" w14:textId="77777777" w:rsidR="0047075D" w:rsidRPr="001C0CEA" w:rsidRDefault="00624A02" w:rsidP="00122EE6">
      <w:pPr>
        <w:pStyle w:val="af1"/>
        <w:numPr>
          <w:ilvl w:val="0"/>
          <w:numId w:val="1"/>
        </w:numPr>
        <w:shd w:val="clear" w:color="auto" w:fill="FFFFFF"/>
        <w:ind w:right="-2" w:firstLine="709"/>
        <w:jc w:val="both"/>
        <w:rPr>
          <w:b/>
          <w:bCs/>
          <w:sz w:val="28"/>
          <w:szCs w:val="28"/>
        </w:rPr>
      </w:pPr>
      <w:r w:rsidRPr="001C0CEA">
        <w:rPr>
          <w:color w:val="000000" w:themeColor="text1"/>
          <w:sz w:val="28"/>
          <w:szCs w:val="28"/>
        </w:rPr>
        <w:t xml:space="preserve">Претендент, подавший заявку, вправе </w:t>
      </w:r>
      <w:r w:rsidR="007640F8" w:rsidRPr="001C0CEA">
        <w:rPr>
          <w:color w:val="000000" w:themeColor="text1"/>
          <w:sz w:val="28"/>
          <w:szCs w:val="28"/>
        </w:rPr>
        <w:t xml:space="preserve">ее </w:t>
      </w:r>
      <w:r w:rsidRPr="001C0CEA">
        <w:rPr>
          <w:color w:val="000000" w:themeColor="text1"/>
          <w:sz w:val="28"/>
          <w:szCs w:val="28"/>
        </w:rPr>
        <w:t xml:space="preserve">изменить или отозвать. </w:t>
      </w:r>
    </w:p>
    <w:p w14:paraId="0F691ED8" w14:textId="77777777" w:rsidR="001C0CEA" w:rsidRPr="001C0CEA" w:rsidRDefault="001C0CEA" w:rsidP="00122EE6">
      <w:pPr>
        <w:pStyle w:val="af1"/>
        <w:numPr>
          <w:ilvl w:val="0"/>
          <w:numId w:val="1"/>
        </w:numPr>
        <w:shd w:val="clear" w:color="auto" w:fill="FFFFFF"/>
        <w:ind w:right="-2" w:firstLine="709"/>
        <w:jc w:val="both"/>
        <w:rPr>
          <w:b/>
          <w:bCs/>
          <w:sz w:val="28"/>
          <w:szCs w:val="28"/>
        </w:rPr>
      </w:pPr>
    </w:p>
    <w:p w14:paraId="4ED0EB6E" w14:textId="77777777" w:rsidR="00BF3DA8" w:rsidRDefault="00EE4E54" w:rsidP="00BF3DA8">
      <w:pPr>
        <w:pStyle w:val="2"/>
        <w:spacing w:after="0" w:line="240" w:lineRule="auto"/>
        <w:ind w:right="-2" w:firstLine="709"/>
        <w:jc w:val="both"/>
        <w:rPr>
          <w:b/>
          <w:sz w:val="26"/>
          <w:szCs w:val="26"/>
        </w:rPr>
      </w:pPr>
      <w:r>
        <w:rPr>
          <w:rFonts w:ascii="Times New Roman" w:eastAsia="Times New Roman" w:hAnsi="Times New Roman" w:cs="Times New Roman"/>
          <w:b/>
          <w:bCs/>
          <w:sz w:val="28"/>
          <w:szCs w:val="28"/>
        </w:rPr>
        <w:t>8</w:t>
      </w:r>
      <w:r w:rsidR="00BF3DA8" w:rsidRPr="00BF3DA8">
        <w:rPr>
          <w:rFonts w:ascii="Times New Roman" w:eastAsia="Times New Roman" w:hAnsi="Times New Roman" w:cs="Times New Roman"/>
          <w:b/>
          <w:bCs/>
          <w:sz w:val="28"/>
          <w:szCs w:val="28"/>
        </w:rPr>
        <w:t xml:space="preserve">. Документы, представляемые </w:t>
      </w:r>
      <w:r w:rsidR="00256786">
        <w:rPr>
          <w:rFonts w:ascii="Times New Roman" w:eastAsia="Times New Roman" w:hAnsi="Times New Roman" w:cs="Times New Roman"/>
          <w:b/>
          <w:bCs/>
          <w:sz w:val="28"/>
          <w:szCs w:val="28"/>
        </w:rPr>
        <w:t>У</w:t>
      </w:r>
      <w:r w:rsidR="00BF3DA8" w:rsidRPr="00BF3DA8">
        <w:rPr>
          <w:rFonts w:ascii="Times New Roman" w:eastAsia="Times New Roman" w:hAnsi="Times New Roman" w:cs="Times New Roman"/>
          <w:b/>
          <w:bCs/>
          <w:sz w:val="28"/>
          <w:szCs w:val="28"/>
        </w:rPr>
        <w:t>частниками (</w:t>
      </w:r>
      <w:r w:rsidR="00256786">
        <w:rPr>
          <w:rFonts w:ascii="Times New Roman" w:eastAsia="Times New Roman" w:hAnsi="Times New Roman" w:cs="Times New Roman"/>
          <w:b/>
          <w:bCs/>
          <w:sz w:val="28"/>
          <w:szCs w:val="28"/>
        </w:rPr>
        <w:t>П</w:t>
      </w:r>
      <w:r w:rsidR="00BF3DA8" w:rsidRPr="00BF3DA8">
        <w:rPr>
          <w:rFonts w:ascii="Times New Roman" w:eastAsia="Times New Roman" w:hAnsi="Times New Roman" w:cs="Times New Roman"/>
          <w:b/>
          <w:bCs/>
          <w:sz w:val="28"/>
          <w:szCs w:val="28"/>
        </w:rPr>
        <w:t>ретендентами)</w:t>
      </w:r>
      <w:r w:rsidR="00BF3DA8">
        <w:rPr>
          <w:b/>
          <w:sz w:val="26"/>
          <w:szCs w:val="26"/>
        </w:rPr>
        <w:t>:</w:t>
      </w:r>
    </w:p>
    <w:p w14:paraId="456E7E5A"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lastRenderedPageBreak/>
        <w:t xml:space="preserve">Для участия </w:t>
      </w:r>
      <w:r w:rsidRPr="00DB0E97">
        <w:rPr>
          <w:color w:val="000000" w:themeColor="text1"/>
          <w:sz w:val="28"/>
          <w:szCs w:val="28"/>
        </w:rPr>
        <w:t xml:space="preserve">в </w:t>
      </w:r>
      <w:r>
        <w:rPr>
          <w:color w:val="000000" w:themeColor="text1"/>
          <w:sz w:val="28"/>
          <w:szCs w:val="28"/>
        </w:rPr>
        <w:t>электронном аукционе</w:t>
      </w:r>
      <w:r w:rsidRPr="00BF3DA8">
        <w:rPr>
          <w:color w:val="000000" w:themeColor="text1"/>
          <w:sz w:val="28"/>
          <w:szCs w:val="28"/>
        </w:rPr>
        <w:t xml:space="preserve"> </w:t>
      </w:r>
      <w:r w:rsidRPr="007F3861">
        <w:rPr>
          <w:color w:val="000000" w:themeColor="text1"/>
          <w:sz w:val="28"/>
          <w:szCs w:val="28"/>
        </w:rPr>
        <w:t>по продаже права на заключение договор</w:t>
      </w:r>
      <w:r>
        <w:rPr>
          <w:color w:val="000000" w:themeColor="text1"/>
          <w:sz w:val="28"/>
          <w:szCs w:val="28"/>
        </w:rPr>
        <w:t>а</w:t>
      </w:r>
      <w:r w:rsidRPr="007F3861">
        <w:rPr>
          <w:color w:val="000000" w:themeColor="text1"/>
          <w:sz w:val="28"/>
          <w:szCs w:val="28"/>
        </w:rPr>
        <w:t xml:space="preserve"> аренды земельн</w:t>
      </w:r>
      <w:r>
        <w:rPr>
          <w:color w:val="000000" w:themeColor="text1"/>
          <w:sz w:val="28"/>
          <w:szCs w:val="28"/>
        </w:rPr>
        <w:t>ого</w:t>
      </w:r>
      <w:r w:rsidRPr="007F3861">
        <w:rPr>
          <w:color w:val="000000" w:themeColor="text1"/>
          <w:sz w:val="28"/>
          <w:szCs w:val="28"/>
        </w:rPr>
        <w:t xml:space="preserve"> участк</w:t>
      </w:r>
      <w:r>
        <w:rPr>
          <w:color w:val="000000" w:themeColor="text1"/>
          <w:sz w:val="28"/>
          <w:szCs w:val="28"/>
        </w:rPr>
        <w:t>а</w:t>
      </w:r>
      <w:r w:rsidRPr="00DB0E97">
        <w:rPr>
          <w:color w:val="000000" w:themeColor="text1"/>
          <w:sz w:val="28"/>
          <w:szCs w:val="28"/>
        </w:rPr>
        <w:t xml:space="preserve"> </w:t>
      </w:r>
      <w:r>
        <w:rPr>
          <w:color w:val="000000" w:themeColor="text1"/>
          <w:sz w:val="28"/>
          <w:szCs w:val="28"/>
        </w:rPr>
        <w:t>П</w:t>
      </w:r>
      <w:r w:rsidRPr="00DB0E97">
        <w:rPr>
          <w:color w:val="000000" w:themeColor="text1"/>
          <w:sz w:val="28"/>
          <w:szCs w:val="28"/>
        </w:rPr>
        <w:t xml:space="preserve">ретенденты </w:t>
      </w:r>
      <w:r w:rsidRPr="007F3861">
        <w:rPr>
          <w:color w:val="000000" w:themeColor="text1"/>
          <w:sz w:val="28"/>
          <w:szCs w:val="28"/>
        </w:rPr>
        <w:t xml:space="preserve">заполняют размещенную в открытой части электронной площадки </w:t>
      </w:r>
      <w:r>
        <w:rPr>
          <w:color w:val="000000" w:themeColor="text1"/>
          <w:sz w:val="28"/>
          <w:szCs w:val="28"/>
        </w:rPr>
        <w:t xml:space="preserve">электронную </w:t>
      </w:r>
      <w:r w:rsidRPr="007F3861">
        <w:rPr>
          <w:color w:val="000000" w:themeColor="text1"/>
          <w:sz w:val="28"/>
          <w:szCs w:val="28"/>
        </w:rPr>
        <w:t>форму заявки с приложением электронных документов в соответствии с перечнем</w:t>
      </w:r>
      <w:r w:rsidRPr="001D7601">
        <w:rPr>
          <w:color w:val="000000" w:themeColor="text1"/>
          <w:sz w:val="28"/>
          <w:szCs w:val="28"/>
        </w:rPr>
        <w:t xml:space="preserve">, приведенным в пунктах </w:t>
      </w:r>
      <w:r>
        <w:rPr>
          <w:color w:val="000000" w:themeColor="text1"/>
          <w:sz w:val="28"/>
          <w:szCs w:val="28"/>
        </w:rPr>
        <w:t>8</w:t>
      </w:r>
      <w:r w:rsidRPr="001D7601">
        <w:rPr>
          <w:color w:val="000000" w:themeColor="text1"/>
          <w:sz w:val="28"/>
          <w:szCs w:val="28"/>
        </w:rPr>
        <w:t>.1</w:t>
      </w:r>
      <w:r>
        <w:rPr>
          <w:color w:val="000000" w:themeColor="text1"/>
          <w:sz w:val="28"/>
          <w:szCs w:val="28"/>
        </w:rPr>
        <w:t>, 8</w:t>
      </w:r>
      <w:r w:rsidRPr="001D7601">
        <w:rPr>
          <w:color w:val="000000" w:themeColor="text1"/>
          <w:sz w:val="28"/>
          <w:szCs w:val="28"/>
        </w:rPr>
        <w:t>.2</w:t>
      </w:r>
      <w:r>
        <w:rPr>
          <w:color w:val="000000" w:themeColor="text1"/>
          <w:sz w:val="28"/>
          <w:szCs w:val="28"/>
        </w:rPr>
        <w:t xml:space="preserve"> и 8.3</w:t>
      </w:r>
      <w:r w:rsidRPr="001D7601">
        <w:rPr>
          <w:color w:val="000000" w:themeColor="text1"/>
          <w:sz w:val="28"/>
          <w:szCs w:val="28"/>
        </w:rPr>
        <w:t>.</w:t>
      </w:r>
    </w:p>
    <w:p w14:paraId="3AF22454" w14:textId="77777777" w:rsidR="00EC69DF" w:rsidRDefault="00EC69DF" w:rsidP="00EC69DF">
      <w:pPr>
        <w:pStyle w:val="af1"/>
        <w:numPr>
          <w:ilvl w:val="0"/>
          <w:numId w:val="1"/>
        </w:numPr>
        <w:shd w:val="clear" w:color="auto" w:fill="FFFFFF"/>
        <w:ind w:firstLine="709"/>
        <w:jc w:val="both"/>
        <w:rPr>
          <w:color w:val="000000" w:themeColor="text1"/>
          <w:sz w:val="28"/>
          <w:szCs w:val="28"/>
        </w:rPr>
      </w:pPr>
      <w:bookmarkStart w:id="1" w:name="_Hlk161213974"/>
      <w:r w:rsidRPr="007838A0">
        <w:rPr>
          <w:color w:val="000000" w:themeColor="text1"/>
          <w:sz w:val="28"/>
          <w:szCs w:val="28"/>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w:t>
      </w:r>
    </w:p>
    <w:p w14:paraId="766877FD" w14:textId="77777777" w:rsidR="00EC69DF" w:rsidRPr="007838A0" w:rsidRDefault="00EC69DF" w:rsidP="00EC69DF">
      <w:pPr>
        <w:pStyle w:val="af1"/>
        <w:numPr>
          <w:ilvl w:val="0"/>
          <w:numId w:val="1"/>
        </w:numPr>
        <w:shd w:val="clear" w:color="auto" w:fill="FFFFFF"/>
        <w:ind w:firstLine="709"/>
        <w:jc w:val="both"/>
        <w:rPr>
          <w:color w:val="000000" w:themeColor="text1"/>
          <w:sz w:val="28"/>
          <w:szCs w:val="28"/>
        </w:rPr>
      </w:pPr>
      <w:r w:rsidRPr="007838A0">
        <w:rPr>
          <w:color w:val="000000" w:themeColor="text1"/>
          <w:sz w:val="28"/>
          <w:szCs w:val="28"/>
        </w:rPr>
        <w:t>Заявка на участие в электронном аукционе и прилагаемые к ней документы, согласно пунктов 8.1, 8.2 и 8.3 настоящего извещения подписываются усиленной квалифицированной электронной подписью Претендента.</w:t>
      </w:r>
    </w:p>
    <w:bookmarkEnd w:id="1"/>
    <w:p w14:paraId="20D01E12"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1D7601">
        <w:rPr>
          <w:color w:val="000000" w:themeColor="text1"/>
          <w:sz w:val="28"/>
          <w:szCs w:val="28"/>
        </w:rPr>
        <w:t>Одно лицо имеет право подать только одну заявку</w:t>
      </w:r>
      <w:r>
        <w:rPr>
          <w:color w:val="000000" w:themeColor="text1"/>
          <w:sz w:val="28"/>
          <w:szCs w:val="28"/>
        </w:rPr>
        <w:t>.</w:t>
      </w:r>
    </w:p>
    <w:p w14:paraId="6B1E6770" w14:textId="77777777" w:rsidR="00EC69DF" w:rsidRPr="00401B0F" w:rsidRDefault="00EC69DF" w:rsidP="00EC69DF">
      <w:pPr>
        <w:pStyle w:val="af1"/>
        <w:numPr>
          <w:ilvl w:val="0"/>
          <w:numId w:val="1"/>
        </w:numPr>
        <w:shd w:val="clear" w:color="auto" w:fill="FFFFFF"/>
        <w:ind w:firstLine="709"/>
        <w:jc w:val="both"/>
        <w:rPr>
          <w:i/>
          <w:iCs/>
          <w:color w:val="000000" w:themeColor="text1"/>
          <w:sz w:val="28"/>
          <w:szCs w:val="28"/>
        </w:rPr>
      </w:pPr>
      <w:r>
        <w:rPr>
          <w:i/>
          <w:iCs/>
          <w:color w:val="000000" w:themeColor="text1"/>
          <w:sz w:val="28"/>
          <w:szCs w:val="28"/>
        </w:rPr>
        <w:t xml:space="preserve">8.1. </w:t>
      </w:r>
      <w:r w:rsidRPr="001D7601">
        <w:rPr>
          <w:i/>
          <w:iCs/>
          <w:color w:val="000000" w:themeColor="text1"/>
          <w:sz w:val="28"/>
          <w:szCs w:val="28"/>
        </w:rPr>
        <w:t>Перечень документов к заявке на участие в аукционе гражданина</w:t>
      </w:r>
      <w:r w:rsidRPr="00401B0F">
        <w:rPr>
          <w:i/>
          <w:iCs/>
          <w:color w:val="000000" w:themeColor="text1"/>
          <w:sz w:val="28"/>
          <w:szCs w:val="28"/>
        </w:rPr>
        <w:t>:</w:t>
      </w:r>
    </w:p>
    <w:p w14:paraId="087317CC"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1D7601">
        <w:rPr>
          <w:color w:val="000000" w:themeColor="text1"/>
          <w:sz w:val="28"/>
          <w:szCs w:val="28"/>
        </w:rPr>
        <w:t>- заявка</w:t>
      </w:r>
      <w:r>
        <w:rPr>
          <w:color w:val="000000" w:themeColor="text1"/>
          <w:sz w:val="28"/>
          <w:szCs w:val="28"/>
        </w:rPr>
        <w:t xml:space="preserve"> на участие в аукционе</w:t>
      </w:r>
      <w:r w:rsidRPr="001D7601">
        <w:rPr>
          <w:color w:val="000000" w:themeColor="text1"/>
          <w:sz w:val="28"/>
          <w:szCs w:val="28"/>
        </w:rPr>
        <w:t xml:space="preserve"> по форме, согласно приложению к настоящему </w:t>
      </w:r>
      <w:r>
        <w:rPr>
          <w:color w:val="000000" w:themeColor="text1"/>
          <w:sz w:val="28"/>
          <w:szCs w:val="28"/>
        </w:rPr>
        <w:t>извещению</w:t>
      </w:r>
      <w:r w:rsidRPr="001D7601">
        <w:rPr>
          <w:color w:val="000000" w:themeColor="text1"/>
          <w:sz w:val="28"/>
          <w:szCs w:val="28"/>
        </w:rPr>
        <w:t>, размещенная в открытой части электронной площадки</w:t>
      </w:r>
      <w:r>
        <w:rPr>
          <w:color w:val="000000" w:themeColor="text1"/>
          <w:sz w:val="28"/>
          <w:szCs w:val="28"/>
        </w:rPr>
        <w:t>;</w:t>
      </w:r>
    </w:p>
    <w:p w14:paraId="426493FF"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Pr>
          <w:color w:val="000000" w:themeColor="text1"/>
          <w:sz w:val="28"/>
          <w:szCs w:val="28"/>
        </w:rPr>
        <w:t>- копия документа удостоверяющего личность Претендента;</w:t>
      </w:r>
    </w:p>
    <w:p w14:paraId="278E81E5"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F45133">
        <w:rPr>
          <w:color w:val="000000" w:themeColor="text1"/>
          <w:sz w:val="28"/>
          <w:szCs w:val="28"/>
        </w:rPr>
        <w:t>- документ, подтверждающий внесение задатка</w:t>
      </w:r>
      <w:r>
        <w:rPr>
          <w:color w:val="000000" w:themeColor="text1"/>
          <w:sz w:val="28"/>
          <w:szCs w:val="28"/>
        </w:rPr>
        <w:t>.</w:t>
      </w:r>
    </w:p>
    <w:p w14:paraId="2119E305" w14:textId="77777777" w:rsidR="00EC69DF" w:rsidRPr="00C4428A" w:rsidRDefault="00EC69DF" w:rsidP="00EC69DF">
      <w:pPr>
        <w:pStyle w:val="af1"/>
        <w:numPr>
          <w:ilvl w:val="0"/>
          <w:numId w:val="1"/>
        </w:numPr>
        <w:shd w:val="clear" w:color="auto" w:fill="FFFFFF"/>
        <w:ind w:firstLine="709"/>
        <w:jc w:val="both"/>
        <w:rPr>
          <w:i/>
          <w:color w:val="000000" w:themeColor="text1"/>
          <w:sz w:val="28"/>
          <w:szCs w:val="28"/>
        </w:rPr>
      </w:pPr>
      <w:r>
        <w:rPr>
          <w:i/>
          <w:color w:val="000000" w:themeColor="text1"/>
          <w:sz w:val="28"/>
          <w:szCs w:val="28"/>
        </w:rPr>
        <w:t xml:space="preserve">8.2. </w:t>
      </w:r>
      <w:r w:rsidRPr="00C4428A">
        <w:rPr>
          <w:i/>
          <w:color w:val="000000" w:themeColor="text1"/>
          <w:sz w:val="28"/>
          <w:szCs w:val="28"/>
        </w:rPr>
        <w:t>Перечень документов к заявке на участие в аукционе юридического лица:</w:t>
      </w:r>
    </w:p>
    <w:p w14:paraId="7926EC76" w14:textId="77777777" w:rsidR="00EC69DF" w:rsidRDefault="00EC69DF" w:rsidP="00EC69DF">
      <w:pPr>
        <w:pStyle w:val="af1"/>
        <w:widowControl w:val="0"/>
        <w:numPr>
          <w:ilvl w:val="0"/>
          <w:numId w:val="1"/>
        </w:numPr>
        <w:shd w:val="clear" w:color="auto" w:fill="FFFFFF"/>
        <w:autoSpaceDE w:val="0"/>
        <w:autoSpaceDN w:val="0"/>
        <w:adjustRightInd w:val="0"/>
        <w:ind w:firstLine="709"/>
        <w:jc w:val="both"/>
        <w:rPr>
          <w:color w:val="000000" w:themeColor="text1"/>
          <w:sz w:val="28"/>
          <w:szCs w:val="28"/>
        </w:rPr>
      </w:pPr>
      <w:r>
        <w:rPr>
          <w:color w:val="000000" w:themeColor="text1"/>
          <w:sz w:val="28"/>
          <w:szCs w:val="28"/>
        </w:rPr>
        <w:t xml:space="preserve">- </w:t>
      </w:r>
      <w:r w:rsidRPr="001D7601">
        <w:rPr>
          <w:color w:val="000000" w:themeColor="text1"/>
          <w:sz w:val="28"/>
          <w:szCs w:val="28"/>
        </w:rPr>
        <w:t>заявка</w:t>
      </w:r>
      <w:r>
        <w:rPr>
          <w:color w:val="000000" w:themeColor="text1"/>
          <w:sz w:val="28"/>
          <w:szCs w:val="28"/>
        </w:rPr>
        <w:t xml:space="preserve"> на участие в аукционе</w:t>
      </w:r>
      <w:r w:rsidRPr="001D7601">
        <w:rPr>
          <w:color w:val="000000" w:themeColor="text1"/>
          <w:sz w:val="28"/>
          <w:szCs w:val="28"/>
        </w:rPr>
        <w:t xml:space="preserve"> по форме, согласно приложению к настоящему </w:t>
      </w:r>
      <w:r>
        <w:rPr>
          <w:color w:val="000000" w:themeColor="text1"/>
          <w:sz w:val="28"/>
          <w:szCs w:val="28"/>
        </w:rPr>
        <w:t>извещению</w:t>
      </w:r>
      <w:r w:rsidRPr="001D7601">
        <w:rPr>
          <w:color w:val="000000" w:themeColor="text1"/>
          <w:sz w:val="28"/>
          <w:szCs w:val="28"/>
        </w:rPr>
        <w:t>, размещенная в открытой части электронной площадки</w:t>
      </w:r>
      <w:r>
        <w:rPr>
          <w:color w:val="000000" w:themeColor="text1"/>
          <w:sz w:val="28"/>
          <w:szCs w:val="28"/>
        </w:rPr>
        <w:t xml:space="preserve">; </w:t>
      </w:r>
    </w:p>
    <w:p w14:paraId="654A6D2A" w14:textId="77777777" w:rsidR="00EC69DF" w:rsidRPr="004718F1" w:rsidRDefault="00EC69DF" w:rsidP="00EC69DF">
      <w:pPr>
        <w:pStyle w:val="af1"/>
        <w:widowControl w:val="0"/>
        <w:numPr>
          <w:ilvl w:val="0"/>
          <w:numId w:val="1"/>
        </w:numPr>
        <w:shd w:val="clear" w:color="auto" w:fill="FFFFFF"/>
        <w:autoSpaceDE w:val="0"/>
        <w:autoSpaceDN w:val="0"/>
        <w:adjustRightInd w:val="0"/>
        <w:ind w:firstLine="709"/>
        <w:jc w:val="both"/>
        <w:rPr>
          <w:sz w:val="28"/>
          <w:szCs w:val="28"/>
        </w:rPr>
      </w:pPr>
      <w:r>
        <w:rPr>
          <w:color w:val="000000" w:themeColor="text1"/>
          <w:sz w:val="28"/>
          <w:szCs w:val="28"/>
        </w:rPr>
        <w:t>- на</w:t>
      </w:r>
      <w:r w:rsidRPr="00C4428A">
        <w:rPr>
          <w:color w:val="000000" w:themeColor="text1"/>
          <w:sz w:val="28"/>
          <w:szCs w:val="28"/>
        </w:rPr>
        <w:t>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4718F1">
        <w:rPr>
          <w:sz w:val="28"/>
          <w:szCs w:val="28"/>
        </w:rPr>
        <w:t>;</w:t>
      </w:r>
    </w:p>
    <w:p w14:paraId="734ADFA9" w14:textId="77777777" w:rsidR="00EC69DF" w:rsidRPr="004718F1" w:rsidRDefault="00EC69DF" w:rsidP="00EC69DF">
      <w:pPr>
        <w:pStyle w:val="af1"/>
        <w:widowControl w:val="0"/>
        <w:numPr>
          <w:ilvl w:val="0"/>
          <w:numId w:val="1"/>
        </w:numPr>
        <w:shd w:val="clear" w:color="auto" w:fill="FFFFFF"/>
        <w:autoSpaceDE w:val="0"/>
        <w:autoSpaceDN w:val="0"/>
        <w:adjustRightInd w:val="0"/>
        <w:ind w:firstLine="709"/>
        <w:jc w:val="both"/>
        <w:rPr>
          <w:sz w:val="28"/>
          <w:szCs w:val="28"/>
        </w:rPr>
      </w:pPr>
      <w:r w:rsidRPr="004718F1">
        <w:rPr>
          <w:sz w:val="28"/>
          <w:szCs w:val="28"/>
        </w:rPr>
        <w:t>- документ, подтверждающий внесение задатка.</w:t>
      </w:r>
    </w:p>
    <w:p w14:paraId="1A735CD2" w14:textId="77777777" w:rsidR="00EC69DF" w:rsidRDefault="00EC69DF" w:rsidP="00EC69DF">
      <w:pPr>
        <w:pStyle w:val="af1"/>
        <w:numPr>
          <w:ilvl w:val="0"/>
          <w:numId w:val="1"/>
        </w:numPr>
        <w:shd w:val="clear" w:color="auto" w:fill="FFFFFF"/>
        <w:ind w:firstLine="709"/>
        <w:jc w:val="both"/>
        <w:rPr>
          <w:i/>
          <w:sz w:val="28"/>
          <w:szCs w:val="28"/>
        </w:rPr>
      </w:pPr>
      <w:r w:rsidRPr="004718F1">
        <w:rPr>
          <w:i/>
          <w:iCs/>
          <w:sz w:val="28"/>
          <w:szCs w:val="28"/>
        </w:rPr>
        <w:t>8.3. Перечень документов к заявке на участие в аукционе индивидуальных</w:t>
      </w:r>
      <w:r w:rsidRPr="004718F1">
        <w:rPr>
          <w:i/>
          <w:sz w:val="28"/>
          <w:szCs w:val="28"/>
        </w:rPr>
        <w:t xml:space="preserve"> предпринимателей:</w:t>
      </w:r>
    </w:p>
    <w:p w14:paraId="56BC92AB"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1D7601">
        <w:rPr>
          <w:color w:val="000000" w:themeColor="text1"/>
          <w:sz w:val="28"/>
          <w:szCs w:val="28"/>
        </w:rPr>
        <w:t>- заявка</w:t>
      </w:r>
      <w:r>
        <w:rPr>
          <w:color w:val="000000" w:themeColor="text1"/>
          <w:sz w:val="28"/>
          <w:szCs w:val="28"/>
        </w:rPr>
        <w:t xml:space="preserve"> на участие в аукционе</w:t>
      </w:r>
      <w:r w:rsidRPr="001D7601">
        <w:rPr>
          <w:color w:val="000000" w:themeColor="text1"/>
          <w:sz w:val="28"/>
          <w:szCs w:val="28"/>
        </w:rPr>
        <w:t xml:space="preserve"> по форме, согласно приложению к настоящему </w:t>
      </w:r>
      <w:r>
        <w:rPr>
          <w:color w:val="000000" w:themeColor="text1"/>
          <w:sz w:val="28"/>
          <w:szCs w:val="28"/>
        </w:rPr>
        <w:t>извещению</w:t>
      </w:r>
      <w:r w:rsidRPr="001D7601">
        <w:rPr>
          <w:color w:val="000000" w:themeColor="text1"/>
          <w:sz w:val="28"/>
          <w:szCs w:val="28"/>
        </w:rPr>
        <w:t>, размещенная в открытой части электронной площадки</w:t>
      </w:r>
      <w:r>
        <w:rPr>
          <w:color w:val="000000" w:themeColor="text1"/>
          <w:sz w:val="28"/>
          <w:szCs w:val="28"/>
        </w:rPr>
        <w:t>;</w:t>
      </w:r>
    </w:p>
    <w:p w14:paraId="1B5394AC" w14:textId="77777777" w:rsidR="00EC69DF" w:rsidRPr="004718F1" w:rsidRDefault="00EC69DF" w:rsidP="00EC69DF">
      <w:pPr>
        <w:pStyle w:val="af1"/>
        <w:numPr>
          <w:ilvl w:val="0"/>
          <w:numId w:val="1"/>
        </w:numPr>
        <w:shd w:val="clear" w:color="auto" w:fill="FFFFFF"/>
        <w:ind w:firstLine="709"/>
        <w:jc w:val="both"/>
        <w:rPr>
          <w:sz w:val="28"/>
          <w:szCs w:val="28"/>
        </w:rPr>
      </w:pPr>
      <w:r w:rsidRPr="004718F1">
        <w:rPr>
          <w:sz w:val="28"/>
          <w:szCs w:val="28"/>
        </w:rPr>
        <w:t>- копия документа, удостоверяющего личность Претендента;</w:t>
      </w:r>
    </w:p>
    <w:p w14:paraId="707B4932" w14:textId="77777777" w:rsidR="00EC69DF" w:rsidRPr="004718F1" w:rsidRDefault="00EC69DF" w:rsidP="00EC69DF">
      <w:pPr>
        <w:pStyle w:val="af1"/>
        <w:numPr>
          <w:ilvl w:val="0"/>
          <w:numId w:val="1"/>
        </w:numPr>
        <w:shd w:val="clear" w:color="auto" w:fill="FFFFFF"/>
        <w:ind w:firstLine="709"/>
        <w:jc w:val="both"/>
        <w:rPr>
          <w:sz w:val="28"/>
          <w:szCs w:val="28"/>
        </w:rPr>
      </w:pPr>
      <w:r w:rsidRPr="004718F1">
        <w:rPr>
          <w:sz w:val="28"/>
          <w:szCs w:val="28"/>
        </w:rPr>
        <w:t>- документ, подтверждающий внесение задатка.</w:t>
      </w:r>
    </w:p>
    <w:p w14:paraId="44B404A4" w14:textId="77777777" w:rsidR="00EC69DF" w:rsidRPr="00F92967" w:rsidRDefault="00EC69DF" w:rsidP="00EC69DF">
      <w:pPr>
        <w:pStyle w:val="af1"/>
        <w:widowControl w:val="0"/>
        <w:numPr>
          <w:ilvl w:val="0"/>
          <w:numId w:val="1"/>
        </w:numPr>
        <w:shd w:val="clear" w:color="auto" w:fill="FFFFFF"/>
        <w:autoSpaceDE w:val="0"/>
        <w:autoSpaceDN w:val="0"/>
        <w:adjustRightInd w:val="0"/>
        <w:spacing w:before="120"/>
        <w:ind w:firstLine="709"/>
        <w:contextualSpacing w:val="0"/>
        <w:jc w:val="both"/>
        <w:rPr>
          <w:color w:val="000000" w:themeColor="text1"/>
          <w:sz w:val="28"/>
          <w:szCs w:val="28"/>
        </w:rPr>
      </w:pPr>
      <w:r w:rsidRPr="004718F1">
        <w:rPr>
          <w:sz w:val="28"/>
          <w:szCs w:val="28"/>
        </w:rPr>
        <w:t xml:space="preserve">В случае, </w:t>
      </w:r>
      <w:bookmarkStart w:id="2" w:name="_Hlk192166299"/>
      <w:r w:rsidRPr="004718F1">
        <w:rPr>
          <w:sz w:val="28"/>
          <w:szCs w:val="28"/>
        </w:rPr>
        <w:t xml:space="preserve">если от имени </w:t>
      </w:r>
      <w:bookmarkEnd w:id="2"/>
      <w:r w:rsidRPr="004718F1">
        <w:rPr>
          <w:sz w:val="28"/>
          <w:szCs w:val="28"/>
        </w:rPr>
        <w:t xml:space="preserve">Претендента </w:t>
      </w:r>
      <w:bookmarkStart w:id="3" w:name="_Hlk192166317"/>
      <w:r w:rsidRPr="004718F1">
        <w:rPr>
          <w:sz w:val="28"/>
          <w:szCs w:val="28"/>
        </w:rPr>
        <w:t xml:space="preserve">действует его представитель </w:t>
      </w:r>
      <w:bookmarkStart w:id="4" w:name="_Hlk192166226"/>
      <w:r w:rsidRPr="004718F1">
        <w:rPr>
          <w:sz w:val="28"/>
          <w:szCs w:val="28"/>
        </w:rPr>
        <w:t>по доверенности</w:t>
      </w:r>
      <w:bookmarkEnd w:id="3"/>
      <w:bookmarkEnd w:id="4"/>
      <w:r w:rsidRPr="004718F1">
        <w:rPr>
          <w:sz w:val="28"/>
          <w:szCs w:val="28"/>
        </w:rPr>
        <w:t xml:space="preserve">, к заявке должна быть приложена доверенность </w:t>
      </w:r>
      <w:r w:rsidRPr="00F92967">
        <w:rPr>
          <w:color w:val="000000" w:themeColor="text1"/>
          <w:sz w:val="28"/>
          <w:szCs w:val="28"/>
        </w:rPr>
        <w:t>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8128C4D" w14:textId="77777777" w:rsidR="00794EE6" w:rsidRPr="00F92967" w:rsidRDefault="00794EE6" w:rsidP="00F92967">
      <w:pPr>
        <w:pStyle w:val="af1"/>
        <w:widowControl w:val="0"/>
        <w:numPr>
          <w:ilvl w:val="0"/>
          <w:numId w:val="1"/>
        </w:numPr>
        <w:shd w:val="clear" w:color="auto" w:fill="FFFFFF"/>
        <w:autoSpaceDE w:val="0"/>
        <w:autoSpaceDN w:val="0"/>
        <w:adjustRightInd w:val="0"/>
        <w:spacing w:before="120"/>
        <w:ind w:firstLine="709"/>
        <w:contextualSpacing w:val="0"/>
        <w:jc w:val="both"/>
        <w:rPr>
          <w:color w:val="000000" w:themeColor="text1"/>
          <w:sz w:val="28"/>
          <w:szCs w:val="28"/>
        </w:rPr>
      </w:pPr>
    </w:p>
    <w:p w14:paraId="41F39E2E" w14:textId="77777777" w:rsidR="00401B0F" w:rsidRPr="00401B0F" w:rsidRDefault="00805C35" w:rsidP="00401B0F">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9</w:t>
      </w:r>
      <w:r w:rsidR="00401B0F" w:rsidRPr="00401B0F">
        <w:rPr>
          <w:rFonts w:ascii="Times New Roman" w:eastAsia="Times New Roman" w:hAnsi="Times New Roman" w:cs="Times New Roman"/>
          <w:b/>
          <w:bCs/>
          <w:sz w:val="28"/>
          <w:szCs w:val="28"/>
        </w:rPr>
        <w:t>. Требования к оформлению представляемых участниками документов:</w:t>
      </w:r>
    </w:p>
    <w:p w14:paraId="3A081484" w14:textId="77777777" w:rsidR="00401B0F" w:rsidRP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 xml:space="preserve">Подача заявки осуществляется только посредством интерфейса электронной площадки http://utp.sberbank-ast.ru (торговая секция «Приватизация, аренда и продажа прав») из личного кабинета </w:t>
      </w:r>
      <w:r w:rsidR="003C403A" w:rsidRPr="00401B0F">
        <w:rPr>
          <w:color w:val="000000" w:themeColor="text1"/>
          <w:sz w:val="28"/>
          <w:szCs w:val="28"/>
        </w:rPr>
        <w:t>Претендента</w:t>
      </w:r>
      <w:r w:rsidRPr="00401B0F">
        <w:rPr>
          <w:color w:val="000000" w:themeColor="text1"/>
          <w:sz w:val="28"/>
          <w:szCs w:val="28"/>
        </w:rPr>
        <w:t xml:space="preserve">. Заявка подается путем заполнения ее электронной формы по форме согласно Приложению к </w:t>
      </w:r>
      <w:r w:rsidR="003C403A">
        <w:rPr>
          <w:color w:val="000000" w:themeColor="text1"/>
          <w:sz w:val="28"/>
          <w:szCs w:val="28"/>
        </w:rPr>
        <w:t>настоящему и</w:t>
      </w:r>
      <w:r>
        <w:rPr>
          <w:color w:val="000000" w:themeColor="text1"/>
          <w:sz w:val="28"/>
          <w:szCs w:val="28"/>
        </w:rPr>
        <w:t>звещению о проведении аукциона</w:t>
      </w:r>
      <w:r w:rsidRPr="00401B0F">
        <w:rPr>
          <w:color w:val="000000" w:themeColor="text1"/>
          <w:sz w:val="28"/>
          <w:szCs w:val="28"/>
        </w:rPr>
        <w:t xml:space="preserve">,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указанных в пункте </w:t>
      </w:r>
      <w:r w:rsidR="00A17BCD">
        <w:rPr>
          <w:color w:val="000000" w:themeColor="text1"/>
          <w:sz w:val="28"/>
          <w:szCs w:val="28"/>
        </w:rPr>
        <w:t>8</w:t>
      </w:r>
      <w:r w:rsidRPr="00401B0F">
        <w:rPr>
          <w:color w:val="000000" w:themeColor="text1"/>
          <w:sz w:val="28"/>
          <w:szCs w:val="28"/>
        </w:rPr>
        <w:t xml:space="preserve"> настоящего </w:t>
      </w:r>
      <w:r>
        <w:rPr>
          <w:color w:val="000000" w:themeColor="text1"/>
          <w:sz w:val="28"/>
          <w:szCs w:val="28"/>
        </w:rPr>
        <w:t>извещения</w:t>
      </w:r>
      <w:r w:rsidRPr="00401B0F">
        <w:rPr>
          <w:color w:val="000000" w:themeColor="text1"/>
          <w:sz w:val="28"/>
          <w:szCs w:val="28"/>
        </w:rPr>
        <w:t xml:space="preserve"> (документов на бумажном носителе, преобразованных в электронно-цифровую форму путем сканирования с сохранением их реквизитов), заверенных подписью </w:t>
      </w:r>
      <w:r w:rsidR="003C403A" w:rsidRPr="00401B0F">
        <w:rPr>
          <w:color w:val="000000" w:themeColor="text1"/>
          <w:sz w:val="28"/>
          <w:szCs w:val="28"/>
        </w:rPr>
        <w:t xml:space="preserve">Претендента </w:t>
      </w:r>
      <w:r w:rsidRPr="00401B0F">
        <w:rPr>
          <w:color w:val="000000" w:themeColor="text1"/>
          <w:sz w:val="28"/>
          <w:szCs w:val="28"/>
        </w:rPr>
        <w:t xml:space="preserve">или </w:t>
      </w:r>
      <w:r w:rsidR="003C403A" w:rsidRPr="00401B0F">
        <w:rPr>
          <w:color w:val="000000" w:themeColor="text1"/>
          <w:sz w:val="28"/>
          <w:szCs w:val="28"/>
        </w:rPr>
        <w:t xml:space="preserve">Участника </w:t>
      </w:r>
      <w:r w:rsidRPr="00401B0F">
        <w:rPr>
          <w:color w:val="000000" w:themeColor="text1"/>
          <w:sz w:val="28"/>
          <w:szCs w:val="28"/>
        </w:rPr>
        <w:t xml:space="preserve">либо лица, имеющего право действовать от имени соответственно </w:t>
      </w:r>
      <w:r w:rsidR="003C403A" w:rsidRPr="00401B0F">
        <w:rPr>
          <w:color w:val="000000" w:themeColor="text1"/>
          <w:sz w:val="28"/>
          <w:szCs w:val="28"/>
        </w:rPr>
        <w:t xml:space="preserve">Претендента </w:t>
      </w:r>
      <w:r w:rsidRPr="00401B0F">
        <w:rPr>
          <w:color w:val="000000" w:themeColor="text1"/>
          <w:sz w:val="28"/>
          <w:szCs w:val="28"/>
        </w:rPr>
        <w:t xml:space="preserve">или </w:t>
      </w:r>
      <w:r w:rsidR="003C403A" w:rsidRPr="00401B0F">
        <w:rPr>
          <w:color w:val="000000" w:themeColor="text1"/>
          <w:sz w:val="28"/>
          <w:szCs w:val="28"/>
        </w:rPr>
        <w:t>Участника</w:t>
      </w:r>
      <w:r w:rsidRPr="00401B0F">
        <w:rPr>
          <w:color w:val="000000" w:themeColor="text1"/>
          <w:sz w:val="28"/>
          <w:szCs w:val="28"/>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w:t>
      </w:r>
      <w:r w:rsidR="003C403A" w:rsidRPr="00401B0F">
        <w:rPr>
          <w:color w:val="000000" w:themeColor="text1"/>
          <w:sz w:val="28"/>
          <w:szCs w:val="28"/>
        </w:rPr>
        <w:t>Претендента</w:t>
      </w:r>
      <w:r w:rsidRPr="00401B0F">
        <w:rPr>
          <w:color w:val="000000" w:themeColor="text1"/>
          <w:sz w:val="28"/>
          <w:szCs w:val="28"/>
        </w:rPr>
        <w:t xml:space="preserve">, </w:t>
      </w:r>
      <w:r w:rsidR="003C403A" w:rsidRPr="00401B0F">
        <w:rPr>
          <w:color w:val="000000" w:themeColor="text1"/>
          <w:sz w:val="28"/>
          <w:szCs w:val="28"/>
        </w:rPr>
        <w:t>Участника</w:t>
      </w:r>
      <w:r w:rsidRPr="00401B0F">
        <w:rPr>
          <w:color w:val="000000" w:themeColor="text1"/>
          <w:sz w:val="28"/>
          <w:szCs w:val="28"/>
        </w:rPr>
        <w:t xml:space="preserve">, </w:t>
      </w:r>
      <w:r w:rsidR="003C403A">
        <w:rPr>
          <w:color w:val="000000" w:themeColor="text1"/>
          <w:sz w:val="28"/>
          <w:szCs w:val="28"/>
        </w:rPr>
        <w:t>Организатора</w:t>
      </w:r>
      <w:r w:rsidRPr="00401B0F">
        <w:rPr>
          <w:color w:val="000000" w:themeColor="text1"/>
          <w:sz w:val="28"/>
          <w:szCs w:val="28"/>
        </w:rPr>
        <w:t xml:space="preserve"> либо </w:t>
      </w:r>
      <w:r w:rsidR="003C403A" w:rsidRPr="00401B0F">
        <w:rPr>
          <w:color w:val="000000" w:themeColor="text1"/>
          <w:sz w:val="28"/>
          <w:szCs w:val="28"/>
        </w:rPr>
        <w:t xml:space="preserve">Оператора </w:t>
      </w:r>
      <w:r w:rsidRPr="00401B0F">
        <w:rPr>
          <w:color w:val="000000" w:themeColor="text1"/>
          <w:sz w:val="28"/>
          <w:szCs w:val="28"/>
        </w:rPr>
        <w:t>электронной площадки и отправитель несет ответственность за подлинность и достоверность таких документов и сведений.</w:t>
      </w:r>
    </w:p>
    <w:p w14:paraId="6307E292" w14:textId="77777777" w:rsidR="00401B0F" w:rsidRP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 xml:space="preserve">Документооборот между Претендентами, Участниками, Оператором, Организатором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Организатора, Претендента или Участника либо лица, имеющего право действовать от имени соответственно </w:t>
      </w:r>
      <w:r w:rsidR="00980CAA" w:rsidRPr="00401B0F">
        <w:rPr>
          <w:color w:val="000000" w:themeColor="text1"/>
          <w:sz w:val="28"/>
          <w:szCs w:val="28"/>
        </w:rPr>
        <w:t>Организатора</w:t>
      </w:r>
      <w:r w:rsidRPr="00401B0F">
        <w:rPr>
          <w:color w:val="000000" w:themeColor="text1"/>
          <w:sz w:val="28"/>
          <w:szCs w:val="28"/>
        </w:rPr>
        <w:t>, Претендента или Участника.</w:t>
      </w:r>
    </w:p>
    <w:p w14:paraId="408BD3FB" w14:textId="77777777" w:rsidR="00401B0F" w:rsidRDefault="00401B0F" w:rsidP="00401B0F">
      <w:pPr>
        <w:pStyle w:val="Default"/>
        <w:numPr>
          <w:ilvl w:val="0"/>
          <w:numId w:val="1"/>
        </w:numPr>
        <w:jc w:val="both"/>
        <w:rPr>
          <w:b/>
          <w:bCs/>
          <w:sz w:val="26"/>
          <w:szCs w:val="26"/>
        </w:rPr>
      </w:pPr>
    </w:p>
    <w:p w14:paraId="4F500EF6" w14:textId="77777777" w:rsidR="00401B0F" w:rsidRPr="00401B0F" w:rsidRDefault="00805C35" w:rsidP="00401B0F">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w:t>
      </w:r>
      <w:r w:rsidR="00401B0F" w:rsidRPr="00401B0F">
        <w:rPr>
          <w:rFonts w:ascii="Times New Roman" w:eastAsia="Times New Roman" w:hAnsi="Times New Roman" w:cs="Times New Roman"/>
          <w:b/>
          <w:bCs/>
          <w:sz w:val="28"/>
          <w:szCs w:val="28"/>
        </w:rPr>
        <w:t>. Порядок ознакомления с документами и информацией об имуществе:</w:t>
      </w:r>
    </w:p>
    <w:p w14:paraId="4D5AD7D8" w14:textId="0A4CC3F3" w:rsidR="00805C35" w:rsidRPr="00805C35" w:rsidRDefault="00401B0F" w:rsidP="00122EE6">
      <w:pPr>
        <w:pStyle w:val="af1"/>
        <w:numPr>
          <w:ilvl w:val="0"/>
          <w:numId w:val="1"/>
        </w:numPr>
        <w:shd w:val="clear" w:color="auto" w:fill="FFFFFF"/>
        <w:ind w:firstLine="709"/>
        <w:jc w:val="both"/>
        <w:rPr>
          <w:color w:val="000000" w:themeColor="text1"/>
          <w:sz w:val="28"/>
          <w:szCs w:val="28"/>
        </w:rPr>
      </w:pPr>
      <w:r w:rsidRPr="00805C35">
        <w:rPr>
          <w:color w:val="000000" w:themeColor="text1"/>
          <w:sz w:val="28"/>
          <w:szCs w:val="28"/>
        </w:rPr>
        <w:t>Извещени</w:t>
      </w:r>
      <w:r w:rsidR="00805C35" w:rsidRPr="00805C35">
        <w:rPr>
          <w:color w:val="000000" w:themeColor="text1"/>
          <w:sz w:val="28"/>
          <w:szCs w:val="28"/>
        </w:rPr>
        <w:t>е</w:t>
      </w:r>
      <w:r w:rsidRPr="00805C35">
        <w:rPr>
          <w:color w:val="000000" w:themeColor="text1"/>
          <w:sz w:val="28"/>
          <w:szCs w:val="28"/>
        </w:rPr>
        <w:t xml:space="preserve"> о проведении аукциона по</w:t>
      </w:r>
      <w:r w:rsidR="00805C35" w:rsidRPr="00805C35">
        <w:rPr>
          <w:color w:val="000000" w:themeColor="text1"/>
          <w:sz w:val="28"/>
          <w:szCs w:val="28"/>
        </w:rPr>
        <w:t xml:space="preserve"> продаже права на заключение договор</w:t>
      </w:r>
      <w:r w:rsidR="008C71A4">
        <w:rPr>
          <w:color w:val="000000" w:themeColor="text1"/>
          <w:sz w:val="28"/>
          <w:szCs w:val="28"/>
        </w:rPr>
        <w:t>а</w:t>
      </w:r>
      <w:r w:rsidR="00805C35" w:rsidRPr="00805C35">
        <w:rPr>
          <w:color w:val="000000" w:themeColor="text1"/>
          <w:sz w:val="28"/>
          <w:szCs w:val="28"/>
        </w:rPr>
        <w:t xml:space="preserve"> аренды земельн</w:t>
      </w:r>
      <w:r w:rsidR="008C71A4">
        <w:rPr>
          <w:color w:val="000000" w:themeColor="text1"/>
          <w:sz w:val="28"/>
          <w:szCs w:val="28"/>
        </w:rPr>
        <w:t>ого</w:t>
      </w:r>
      <w:r w:rsidR="00805C35" w:rsidRPr="00805C35">
        <w:rPr>
          <w:color w:val="000000" w:themeColor="text1"/>
          <w:sz w:val="28"/>
          <w:szCs w:val="28"/>
        </w:rPr>
        <w:t xml:space="preserve"> участк</w:t>
      </w:r>
      <w:r w:rsidR="008C71A4">
        <w:rPr>
          <w:color w:val="000000" w:themeColor="text1"/>
          <w:sz w:val="28"/>
          <w:szCs w:val="28"/>
        </w:rPr>
        <w:t>а</w:t>
      </w:r>
      <w:r w:rsidRPr="00805C35">
        <w:rPr>
          <w:color w:val="000000" w:themeColor="text1"/>
          <w:sz w:val="28"/>
          <w:szCs w:val="28"/>
        </w:rPr>
        <w:t>, указанн</w:t>
      </w:r>
      <w:r w:rsidR="008C71A4">
        <w:rPr>
          <w:color w:val="000000" w:themeColor="text1"/>
          <w:sz w:val="28"/>
          <w:szCs w:val="28"/>
        </w:rPr>
        <w:t>ого</w:t>
      </w:r>
      <w:r w:rsidRPr="00805C35">
        <w:rPr>
          <w:color w:val="000000" w:themeColor="text1"/>
          <w:sz w:val="28"/>
          <w:szCs w:val="28"/>
        </w:rPr>
        <w:t xml:space="preserve"> в пункте </w:t>
      </w:r>
      <w:r w:rsidR="00805C35" w:rsidRPr="00805C35">
        <w:rPr>
          <w:color w:val="000000" w:themeColor="text1"/>
          <w:sz w:val="28"/>
          <w:szCs w:val="28"/>
        </w:rPr>
        <w:t>4</w:t>
      </w:r>
      <w:r w:rsidRPr="00805C35">
        <w:rPr>
          <w:color w:val="000000" w:themeColor="text1"/>
          <w:sz w:val="28"/>
          <w:szCs w:val="28"/>
        </w:rPr>
        <w:t xml:space="preserve"> настоящего </w:t>
      </w:r>
      <w:r w:rsidR="005B4FBF">
        <w:rPr>
          <w:color w:val="000000" w:themeColor="text1"/>
          <w:sz w:val="28"/>
          <w:szCs w:val="28"/>
        </w:rPr>
        <w:t>извещения</w:t>
      </w:r>
      <w:r w:rsidRPr="00805C35">
        <w:rPr>
          <w:color w:val="000000" w:themeColor="text1"/>
          <w:sz w:val="28"/>
          <w:szCs w:val="28"/>
        </w:rPr>
        <w:t xml:space="preserve">, размещается на официальном сайте Российской Федерации для размещения информации о проведении торгов www.torgi.gov.ru, официальном сайте </w:t>
      </w:r>
      <w:r w:rsidR="007172AC">
        <w:rPr>
          <w:color w:val="000000" w:themeColor="text1"/>
          <w:sz w:val="28"/>
          <w:szCs w:val="28"/>
        </w:rPr>
        <w:t>А</w:t>
      </w:r>
      <w:r w:rsidRPr="00805C35">
        <w:rPr>
          <w:color w:val="000000" w:themeColor="text1"/>
          <w:sz w:val="28"/>
          <w:szCs w:val="28"/>
        </w:rPr>
        <w:t xml:space="preserve">дминистрации Ханты-Мансийского района </w:t>
      </w:r>
      <w:hyperlink r:id="rId11" w:history="1">
        <w:r w:rsidRPr="00805C35">
          <w:rPr>
            <w:color w:val="000000" w:themeColor="text1"/>
            <w:sz w:val="28"/>
            <w:szCs w:val="28"/>
          </w:rPr>
          <w:t>www.hmrn.ru</w:t>
        </w:r>
      </w:hyperlink>
      <w:r w:rsidRPr="00805C35">
        <w:rPr>
          <w:color w:val="000000" w:themeColor="text1"/>
          <w:sz w:val="28"/>
          <w:szCs w:val="28"/>
        </w:rPr>
        <w:t xml:space="preserve">, на электронной площадке АО «Сбербанк-АСТ» </w:t>
      </w:r>
      <w:hyperlink r:id="rId12" w:history="1">
        <w:r w:rsidRPr="00805C35">
          <w:rPr>
            <w:color w:val="000000" w:themeColor="text1"/>
            <w:sz w:val="28"/>
            <w:szCs w:val="28"/>
          </w:rPr>
          <w:t>http://utp.sberbank-ast.ru/AP</w:t>
        </w:r>
      </w:hyperlink>
      <w:r w:rsidR="00805C35">
        <w:rPr>
          <w:color w:val="000000" w:themeColor="text1"/>
          <w:sz w:val="28"/>
          <w:szCs w:val="28"/>
        </w:rPr>
        <w:t>.</w:t>
      </w:r>
    </w:p>
    <w:p w14:paraId="31176990" w14:textId="77777777" w:rsidR="00401B0F" w:rsidRP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Любое лицо, независимо от регистрации на электронной площадке, вправе направить Оператору запрос о разъяснении размещенной информации</w:t>
      </w:r>
      <w:r w:rsidR="00980CAA">
        <w:rPr>
          <w:color w:val="000000" w:themeColor="text1"/>
          <w:sz w:val="28"/>
          <w:szCs w:val="28"/>
        </w:rPr>
        <w:t xml:space="preserve"> </w:t>
      </w:r>
      <w:r w:rsidR="00980CAA" w:rsidRPr="00980CAA">
        <w:rPr>
          <w:color w:val="000000" w:themeColor="text1"/>
          <w:sz w:val="28"/>
          <w:szCs w:val="28"/>
        </w:rPr>
        <w:t>о процедуре торгов</w:t>
      </w:r>
      <w:r w:rsidRPr="00401B0F">
        <w:rPr>
          <w:color w:val="000000" w:themeColor="text1"/>
          <w:sz w:val="28"/>
          <w:szCs w:val="28"/>
        </w:rPr>
        <w:t xml:space="preserve">. Такой запрос в режиме реального времени направляется в </w:t>
      </w:r>
      <w:r w:rsidR="00805C35">
        <w:rPr>
          <w:color w:val="000000" w:themeColor="text1"/>
          <w:sz w:val="28"/>
          <w:szCs w:val="28"/>
        </w:rPr>
        <w:t>«</w:t>
      </w:r>
      <w:r w:rsidRPr="00401B0F">
        <w:rPr>
          <w:color w:val="000000" w:themeColor="text1"/>
          <w:sz w:val="28"/>
          <w:szCs w:val="28"/>
        </w:rPr>
        <w:t>личный кабинет</w:t>
      </w:r>
      <w:r w:rsidR="00805C35">
        <w:rPr>
          <w:color w:val="000000" w:themeColor="text1"/>
          <w:sz w:val="28"/>
          <w:szCs w:val="28"/>
        </w:rPr>
        <w:t>»</w:t>
      </w:r>
      <w:r w:rsidRPr="00401B0F">
        <w:rPr>
          <w:color w:val="000000" w:themeColor="text1"/>
          <w:sz w:val="28"/>
          <w:szCs w:val="28"/>
        </w:rPr>
        <w:t xml:space="preserve"> </w:t>
      </w:r>
      <w:r w:rsidR="00624A02">
        <w:rPr>
          <w:color w:val="000000" w:themeColor="text1"/>
          <w:sz w:val="28"/>
          <w:szCs w:val="28"/>
        </w:rPr>
        <w:t>Организатора</w:t>
      </w:r>
      <w:r w:rsidR="00624A02" w:rsidRPr="00401B0F">
        <w:rPr>
          <w:color w:val="000000" w:themeColor="text1"/>
          <w:sz w:val="28"/>
          <w:szCs w:val="28"/>
        </w:rPr>
        <w:t xml:space="preserve"> </w:t>
      </w:r>
      <w:r w:rsidRPr="00401B0F">
        <w:rPr>
          <w:color w:val="000000" w:themeColor="text1"/>
          <w:sz w:val="28"/>
          <w:szCs w:val="28"/>
        </w:rPr>
        <w:t>для рассмотрения при условии, что запрос поступил не позднее 5 рабочих дней до окончания подачи заявок.</w:t>
      </w:r>
    </w:p>
    <w:p w14:paraId="6A3988F6" w14:textId="77777777" w:rsidR="00401B0F" w:rsidRP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 xml:space="preserve">В течение 2 рабочих дней со дня поступления запроса </w:t>
      </w:r>
      <w:r w:rsidR="00624A02">
        <w:rPr>
          <w:color w:val="000000" w:themeColor="text1"/>
          <w:sz w:val="28"/>
          <w:szCs w:val="28"/>
        </w:rPr>
        <w:t>Организатор</w:t>
      </w:r>
      <w:r w:rsidRPr="00401B0F">
        <w:rPr>
          <w:color w:val="000000" w:themeColor="text1"/>
          <w:sz w:val="28"/>
          <w:szCs w:val="28"/>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3C48226E" w14:textId="2FF064DF" w:rsid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 xml:space="preserve">Получить дополнительную информацию о </w:t>
      </w:r>
      <w:r w:rsidR="00805C35">
        <w:rPr>
          <w:color w:val="000000" w:themeColor="text1"/>
          <w:sz w:val="28"/>
          <w:szCs w:val="28"/>
        </w:rPr>
        <w:t>Л</w:t>
      </w:r>
      <w:r w:rsidRPr="00401B0F">
        <w:rPr>
          <w:color w:val="000000" w:themeColor="text1"/>
          <w:sz w:val="28"/>
          <w:szCs w:val="28"/>
        </w:rPr>
        <w:t>от</w:t>
      </w:r>
      <w:r w:rsidR="008C71A4">
        <w:rPr>
          <w:color w:val="000000" w:themeColor="text1"/>
          <w:sz w:val="28"/>
          <w:szCs w:val="28"/>
        </w:rPr>
        <w:t>е</w:t>
      </w:r>
      <w:r w:rsidRPr="00401B0F">
        <w:rPr>
          <w:color w:val="000000" w:themeColor="text1"/>
          <w:sz w:val="28"/>
          <w:szCs w:val="28"/>
        </w:rPr>
        <w:t xml:space="preserve">, в том числе об условиях </w:t>
      </w:r>
      <w:r w:rsidR="00805C35">
        <w:rPr>
          <w:color w:val="000000" w:themeColor="text1"/>
          <w:sz w:val="28"/>
          <w:szCs w:val="28"/>
        </w:rPr>
        <w:t xml:space="preserve">заключения </w:t>
      </w:r>
      <w:r w:rsidRPr="00401B0F">
        <w:rPr>
          <w:color w:val="000000" w:themeColor="text1"/>
          <w:sz w:val="28"/>
          <w:szCs w:val="28"/>
        </w:rPr>
        <w:t xml:space="preserve">договора </w:t>
      </w:r>
      <w:r w:rsidR="00805C35">
        <w:rPr>
          <w:color w:val="000000" w:themeColor="text1"/>
          <w:sz w:val="28"/>
          <w:szCs w:val="28"/>
        </w:rPr>
        <w:t>аренды земельного участка</w:t>
      </w:r>
      <w:r w:rsidRPr="00401B0F">
        <w:rPr>
          <w:color w:val="000000" w:themeColor="text1"/>
          <w:sz w:val="28"/>
          <w:szCs w:val="28"/>
        </w:rPr>
        <w:t xml:space="preserve"> можно по адресу: Ханты-</w:t>
      </w:r>
      <w:r w:rsidRPr="00401B0F">
        <w:rPr>
          <w:color w:val="000000" w:themeColor="text1"/>
          <w:sz w:val="28"/>
          <w:szCs w:val="28"/>
        </w:rPr>
        <w:lastRenderedPageBreak/>
        <w:t>Мансийский автономный округ – Югра, г. Ханты-Мансийск, ул</w:t>
      </w:r>
      <w:r w:rsidR="008A223B">
        <w:rPr>
          <w:color w:val="000000" w:themeColor="text1"/>
          <w:sz w:val="28"/>
          <w:szCs w:val="28"/>
        </w:rPr>
        <w:t>.</w:t>
      </w:r>
      <w:r w:rsidR="008A223B">
        <w:t> </w:t>
      </w:r>
      <w:r w:rsidRPr="00401B0F">
        <w:rPr>
          <w:color w:val="000000" w:themeColor="text1"/>
          <w:sz w:val="28"/>
          <w:szCs w:val="28"/>
        </w:rPr>
        <w:t>Гагарина, д.</w:t>
      </w:r>
      <w:r w:rsidR="00805C35">
        <w:rPr>
          <w:color w:val="000000" w:themeColor="text1"/>
          <w:sz w:val="28"/>
          <w:szCs w:val="28"/>
        </w:rPr>
        <w:t> </w:t>
      </w:r>
      <w:r w:rsidRPr="00401B0F">
        <w:rPr>
          <w:color w:val="000000" w:themeColor="text1"/>
          <w:sz w:val="28"/>
          <w:szCs w:val="28"/>
        </w:rPr>
        <w:t>214, кабинет №</w:t>
      </w:r>
      <w:r w:rsidR="00F17ED7">
        <w:rPr>
          <w:color w:val="000000" w:themeColor="text1"/>
          <w:sz w:val="28"/>
          <w:szCs w:val="28"/>
        </w:rPr>
        <w:t>120</w:t>
      </w:r>
      <w:r w:rsidRPr="00401B0F">
        <w:rPr>
          <w:color w:val="000000" w:themeColor="text1"/>
          <w:sz w:val="28"/>
          <w:szCs w:val="28"/>
        </w:rPr>
        <w:t>, в рабочие дни: понедельник - с 9-00 до 18-00 час</w:t>
      </w:r>
      <w:r w:rsidR="00805C35">
        <w:rPr>
          <w:color w:val="000000" w:themeColor="text1"/>
          <w:sz w:val="28"/>
          <w:szCs w:val="28"/>
        </w:rPr>
        <w:t xml:space="preserve"> (с 7.00 до 16.00 время МСК)</w:t>
      </w:r>
      <w:r w:rsidRPr="00401B0F">
        <w:rPr>
          <w:color w:val="000000" w:themeColor="text1"/>
          <w:sz w:val="28"/>
          <w:szCs w:val="28"/>
        </w:rPr>
        <w:t>, вторник - пятница с 9:00 до 17:00</w:t>
      </w:r>
      <w:r w:rsidR="00805C35">
        <w:rPr>
          <w:color w:val="000000" w:themeColor="text1"/>
          <w:sz w:val="28"/>
          <w:szCs w:val="28"/>
        </w:rPr>
        <w:t xml:space="preserve"> (с 7.00 до 15.00 время МСК)</w:t>
      </w:r>
      <w:r w:rsidRPr="00401B0F">
        <w:rPr>
          <w:color w:val="000000" w:themeColor="text1"/>
          <w:sz w:val="28"/>
          <w:szCs w:val="28"/>
        </w:rPr>
        <w:t>, выходные дни: суббота, воскресенье, нерабочие праздничные дни, или по телефонам 8 (3467) 35-28-</w:t>
      </w:r>
      <w:r w:rsidR="00787E69" w:rsidRPr="00787E69">
        <w:rPr>
          <w:color w:val="000000" w:themeColor="text1"/>
          <w:sz w:val="28"/>
          <w:szCs w:val="28"/>
        </w:rPr>
        <w:t>19</w:t>
      </w:r>
      <w:r w:rsidRPr="00401B0F">
        <w:rPr>
          <w:color w:val="000000" w:themeColor="text1"/>
          <w:sz w:val="28"/>
          <w:szCs w:val="28"/>
        </w:rPr>
        <w:t xml:space="preserve">, e-mail: </w:t>
      </w:r>
      <w:hyperlink r:id="rId13" w:history="1">
        <w:r w:rsidR="00787E69" w:rsidRPr="002D264B">
          <w:rPr>
            <w:rStyle w:val="af0"/>
            <w:sz w:val="28"/>
            <w:szCs w:val="28"/>
            <w:lang w:val="en-US"/>
          </w:rPr>
          <w:t>zo</w:t>
        </w:r>
        <w:r w:rsidR="00787E69" w:rsidRPr="002D264B">
          <w:rPr>
            <w:rStyle w:val="af0"/>
            <w:sz w:val="28"/>
            <w:szCs w:val="28"/>
          </w:rPr>
          <w:t>@hmrn.ru</w:t>
        </w:r>
      </w:hyperlink>
      <w:r w:rsidR="00805C35">
        <w:rPr>
          <w:color w:val="000000" w:themeColor="text1"/>
          <w:sz w:val="28"/>
          <w:szCs w:val="28"/>
        </w:rPr>
        <w:t>.</w:t>
      </w:r>
    </w:p>
    <w:p w14:paraId="365DA05E" w14:textId="77777777" w:rsidR="00805C35" w:rsidRPr="00401B0F" w:rsidRDefault="00805C35" w:rsidP="00401B0F">
      <w:pPr>
        <w:pStyle w:val="af1"/>
        <w:numPr>
          <w:ilvl w:val="0"/>
          <w:numId w:val="1"/>
        </w:numPr>
        <w:shd w:val="clear" w:color="auto" w:fill="FFFFFF"/>
        <w:ind w:firstLine="709"/>
        <w:jc w:val="both"/>
        <w:rPr>
          <w:color w:val="000000" w:themeColor="text1"/>
          <w:sz w:val="28"/>
          <w:szCs w:val="28"/>
        </w:rPr>
      </w:pPr>
    </w:p>
    <w:p w14:paraId="40DDF7C9" w14:textId="77777777" w:rsidR="00401B0F" w:rsidRPr="00805C35" w:rsidRDefault="00805C35" w:rsidP="00805C35">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w:t>
      </w:r>
      <w:r w:rsidRPr="00805C35">
        <w:rPr>
          <w:rFonts w:ascii="Times New Roman" w:eastAsia="Times New Roman" w:hAnsi="Times New Roman" w:cs="Times New Roman"/>
          <w:b/>
          <w:bCs/>
          <w:sz w:val="28"/>
          <w:szCs w:val="28"/>
        </w:rPr>
        <w:t>. Срок и порядок внесения и возврата задатка. Реквизиты счета для перечисления задатка. Назначение платежа</w:t>
      </w:r>
      <w:r>
        <w:rPr>
          <w:rFonts w:ascii="Times New Roman" w:eastAsia="Times New Roman" w:hAnsi="Times New Roman" w:cs="Times New Roman"/>
          <w:b/>
          <w:bCs/>
          <w:sz w:val="28"/>
          <w:szCs w:val="28"/>
        </w:rPr>
        <w:t>.</w:t>
      </w:r>
    </w:p>
    <w:p w14:paraId="1E77B85B" w14:textId="6AC0B899" w:rsidR="00E4717A" w:rsidRDefault="00805C35" w:rsidP="00C91059">
      <w:pPr>
        <w:pStyle w:val="af1"/>
        <w:numPr>
          <w:ilvl w:val="0"/>
          <w:numId w:val="1"/>
        </w:numPr>
        <w:shd w:val="clear" w:color="auto" w:fill="FFFFFF"/>
        <w:ind w:firstLine="709"/>
        <w:jc w:val="both"/>
        <w:rPr>
          <w:color w:val="000000" w:themeColor="text1"/>
          <w:sz w:val="28"/>
          <w:szCs w:val="28"/>
        </w:rPr>
      </w:pPr>
      <w:r w:rsidRPr="00C91059">
        <w:rPr>
          <w:color w:val="000000" w:themeColor="text1"/>
          <w:sz w:val="28"/>
          <w:szCs w:val="28"/>
        </w:rPr>
        <w:t xml:space="preserve">Для </w:t>
      </w:r>
      <w:r w:rsidRPr="00C91059">
        <w:rPr>
          <w:sz w:val="28"/>
          <w:szCs w:val="28"/>
        </w:rPr>
        <w:t>участия</w:t>
      </w:r>
      <w:r w:rsidRPr="00C91059">
        <w:rPr>
          <w:color w:val="000000" w:themeColor="text1"/>
          <w:sz w:val="28"/>
          <w:szCs w:val="28"/>
        </w:rPr>
        <w:t xml:space="preserve"> в аукционе претендент вносит задаток в размере (</w:t>
      </w:r>
      <w:r w:rsidR="008B4179">
        <w:rPr>
          <w:color w:val="000000" w:themeColor="text1"/>
          <w:sz w:val="28"/>
          <w:szCs w:val="28"/>
        </w:rPr>
        <w:t>5</w:t>
      </w:r>
      <w:r w:rsidRPr="00C91059">
        <w:rPr>
          <w:color w:val="000000" w:themeColor="text1"/>
          <w:sz w:val="28"/>
          <w:szCs w:val="28"/>
        </w:rPr>
        <w:t>0 % от начального размера годовой арендной платы за земельный участок)</w:t>
      </w:r>
      <w:r w:rsidR="009D53A2" w:rsidRPr="00C91059">
        <w:rPr>
          <w:color w:val="000000" w:themeColor="text1"/>
          <w:sz w:val="28"/>
          <w:szCs w:val="28"/>
        </w:rPr>
        <w:t>.</w:t>
      </w:r>
    </w:p>
    <w:p w14:paraId="71E848D5" w14:textId="77777777" w:rsidR="00E4717A" w:rsidRDefault="00C91059" w:rsidP="00C91059">
      <w:pPr>
        <w:pStyle w:val="af1"/>
        <w:numPr>
          <w:ilvl w:val="0"/>
          <w:numId w:val="1"/>
        </w:numPr>
        <w:shd w:val="clear" w:color="auto" w:fill="FFFFFF"/>
        <w:ind w:firstLine="709"/>
        <w:jc w:val="both"/>
        <w:rPr>
          <w:color w:val="000000" w:themeColor="text1"/>
          <w:sz w:val="28"/>
          <w:szCs w:val="28"/>
        </w:rPr>
      </w:pPr>
      <w:r w:rsidRPr="00E4717A">
        <w:rPr>
          <w:sz w:val="28"/>
          <w:szCs w:val="28"/>
        </w:rPr>
        <w:t>Перечисление</w:t>
      </w:r>
      <w:r w:rsidRPr="00C91059">
        <w:rPr>
          <w:color w:val="000000" w:themeColor="text1"/>
          <w:sz w:val="28"/>
          <w:szCs w:val="28"/>
        </w:rPr>
        <w:t xml:space="preserve"> задатка для участия в аукционе осуществляются в соответствии с регламентом электронной площадки </w:t>
      </w:r>
      <w:hyperlink r:id="rId14" w:history="1">
        <w:r w:rsidRPr="00C91059">
          <w:rPr>
            <w:rStyle w:val="af0"/>
            <w:sz w:val="28"/>
            <w:szCs w:val="28"/>
          </w:rPr>
          <w:t>http://utp.sberbank-ast.ru</w:t>
        </w:r>
      </w:hyperlink>
      <w:r w:rsidRPr="00C91059">
        <w:rPr>
          <w:color w:val="000000" w:themeColor="text1"/>
          <w:sz w:val="28"/>
          <w:szCs w:val="28"/>
        </w:rPr>
        <w:t>.</w:t>
      </w:r>
    </w:p>
    <w:p w14:paraId="773F020C" w14:textId="77777777" w:rsidR="00E4717A" w:rsidRPr="00510F0E" w:rsidRDefault="00E4717A" w:rsidP="00122EE6">
      <w:pPr>
        <w:pStyle w:val="af1"/>
        <w:numPr>
          <w:ilvl w:val="0"/>
          <w:numId w:val="1"/>
        </w:numPr>
        <w:shd w:val="clear" w:color="auto" w:fill="FFFFFF"/>
        <w:jc w:val="both"/>
        <w:rPr>
          <w:color w:val="000000" w:themeColor="text1"/>
          <w:sz w:val="28"/>
          <w:szCs w:val="28"/>
        </w:rPr>
      </w:pPr>
      <w:r w:rsidRPr="00510F0E">
        <w:rPr>
          <w:color w:val="000000" w:themeColor="text1"/>
          <w:sz w:val="28"/>
          <w:szCs w:val="28"/>
        </w:rPr>
        <w:t xml:space="preserve">Задаток перечисляется оператору электронной площадки на счет, указанный в электронной ссылке </w:t>
      </w:r>
      <w:hyperlink r:id="rId15" w:history="1">
        <w:r w:rsidR="00B94E4E" w:rsidRPr="00B94E4E">
          <w:rPr>
            <w:rStyle w:val="af0"/>
            <w:sz w:val="28"/>
            <w:szCs w:val="28"/>
          </w:rPr>
          <w:t>https://utp.sberbank-ast.ru/AP/Notice/653/Requisites</w:t>
        </w:r>
      </w:hyperlink>
      <w:r w:rsidRPr="00510F0E">
        <w:rPr>
          <w:color w:val="000000" w:themeColor="text1"/>
          <w:sz w:val="28"/>
          <w:szCs w:val="28"/>
        </w:rPr>
        <w:t>. Оператор электронной площадки проверяет наличие достаточной суммы в размере задатка на лицевом</w:t>
      </w:r>
      <w:r w:rsidR="00510F0E">
        <w:rPr>
          <w:color w:val="000000" w:themeColor="text1"/>
          <w:sz w:val="28"/>
          <w:szCs w:val="28"/>
        </w:rPr>
        <w:t xml:space="preserve"> </w:t>
      </w:r>
      <w:r w:rsidRPr="00510F0E">
        <w:rPr>
          <w:color w:val="000000" w:themeColor="text1"/>
          <w:sz w:val="28"/>
          <w:szCs w:val="28"/>
        </w:rPr>
        <w:t>счете Претендента и осуществляет блокирование необходимой суммы в момент подачи заявки</w:t>
      </w:r>
      <w:r w:rsidR="00510F0E" w:rsidRPr="00510F0E">
        <w:rPr>
          <w:color w:val="000000" w:themeColor="text1"/>
          <w:sz w:val="28"/>
          <w:szCs w:val="28"/>
        </w:rPr>
        <w:t>.</w:t>
      </w:r>
    </w:p>
    <w:p w14:paraId="473E6B23"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ПОЛУЧАТЕЛЬ:</w:t>
      </w:r>
    </w:p>
    <w:p w14:paraId="40A10365"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 xml:space="preserve">Наименование: АО </w:t>
      </w:r>
      <w:r>
        <w:rPr>
          <w:sz w:val="28"/>
          <w:szCs w:val="28"/>
        </w:rPr>
        <w:t>«</w:t>
      </w:r>
      <w:r w:rsidRPr="00510F0E">
        <w:rPr>
          <w:sz w:val="28"/>
          <w:szCs w:val="28"/>
        </w:rPr>
        <w:t>Сбербанк-АСТ</w:t>
      </w:r>
      <w:r>
        <w:rPr>
          <w:sz w:val="28"/>
          <w:szCs w:val="28"/>
        </w:rPr>
        <w:t>»</w:t>
      </w:r>
    </w:p>
    <w:p w14:paraId="7C0BFFD2"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ИНН: 7707308480</w:t>
      </w:r>
    </w:p>
    <w:p w14:paraId="73621C17"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КПП: 770401001</w:t>
      </w:r>
    </w:p>
    <w:p w14:paraId="15DC817D"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Расчетный счет: 40702810300020038047</w:t>
      </w:r>
    </w:p>
    <w:p w14:paraId="476057E0"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БАНК ПОЛУЧАТЕЛЯ:</w:t>
      </w:r>
    </w:p>
    <w:p w14:paraId="56180072"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 xml:space="preserve">Наименование банка: ПАО </w:t>
      </w:r>
      <w:r>
        <w:rPr>
          <w:sz w:val="28"/>
          <w:szCs w:val="28"/>
        </w:rPr>
        <w:t>«</w:t>
      </w:r>
      <w:r w:rsidRPr="00510F0E">
        <w:rPr>
          <w:sz w:val="28"/>
          <w:szCs w:val="28"/>
        </w:rPr>
        <w:t>СБЕРБАНК РОССИИ</w:t>
      </w:r>
      <w:r>
        <w:rPr>
          <w:sz w:val="28"/>
          <w:szCs w:val="28"/>
        </w:rPr>
        <w:t>»</w:t>
      </w:r>
      <w:r w:rsidRPr="00510F0E">
        <w:rPr>
          <w:sz w:val="28"/>
          <w:szCs w:val="28"/>
        </w:rPr>
        <w:t xml:space="preserve"> Г. МОСКВА</w:t>
      </w:r>
    </w:p>
    <w:p w14:paraId="71D5E79C"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БИК: 044525225</w:t>
      </w:r>
    </w:p>
    <w:p w14:paraId="36232F7A" w14:textId="77777777" w:rsidR="00510F0E" w:rsidRPr="00510F0E" w:rsidRDefault="00510F0E" w:rsidP="00510F0E">
      <w:pPr>
        <w:pStyle w:val="af1"/>
        <w:numPr>
          <w:ilvl w:val="0"/>
          <w:numId w:val="1"/>
        </w:numPr>
        <w:shd w:val="clear" w:color="auto" w:fill="FFFFFF"/>
        <w:jc w:val="both"/>
        <w:rPr>
          <w:color w:val="000000" w:themeColor="text1"/>
          <w:sz w:val="28"/>
          <w:szCs w:val="28"/>
        </w:rPr>
      </w:pPr>
      <w:r w:rsidRPr="00510F0E">
        <w:rPr>
          <w:sz w:val="28"/>
          <w:szCs w:val="28"/>
        </w:rPr>
        <w:t>Корреспондентский счет: 30101810400000000225</w:t>
      </w:r>
    </w:p>
    <w:p w14:paraId="7EE1330F" w14:textId="77777777" w:rsidR="00E4717A" w:rsidRDefault="00E4717A" w:rsidP="00C91059">
      <w:pPr>
        <w:pStyle w:val="af1"/>
        <w:numPr>
          <w:ilvl w:val="0"/>
          <w:numId w:val="1"/>
        </w:numPr>
        <w:shd w:val="clear" w:color="auto" w:fill="FFFFFF"/>
        <w:ind w:firstLine="709"/>
        <w:jc w:val="both"/>
        <w:rPr>
          <w:sz w:val="28"/>
          <w:szCs w:val="28"/>
        </w:rPr>
      </w:pPr>
      <w:r w:rsidRPr="00E4717A">
        <w:rPr>
          <w:sz w:val="28"/>
          <w:szCs w:val="28"/>
        </w:rPr>
        <w:t>В назначении платежа необходимо указать: Перечисление денежных средств в качестве задатка (депозита) (ИНН плательщика), НДС не облагается</w:t>
      </w:r>
      <w:r>
        <w:rPr>
          <w:sz w:val="28"/>
          <w:szCs w:val="28"/>
        </w:rPr>
        <w:t>.</w:t>
      </w:r>
    </w:p>
    <w:p w14:paraId="2070BB31" w14:textId="5E0D43D2" w:rsidR="00510F0E" w:rsidRPr="00E4717A" w:rsidRDefault="00510F0E" w:rsidP="00C91059">
      <w:pPr>
        <w:pStyle w:val="af1"/>
        <w:numPr>
          <w:ilvl w:val="0"/>
          <w:numId w:val="1"/>
        </w:numPr>
        <w:shd w:val="clear" w:color="auto" w:fill="FFFFFF"/>
        <w:ind w:firstLine="709"/>
        <w:jc w:val="both"/>
        <w:rPr>
          <w:sz w:val="28"/>
          <w:szCs w:val="28"/>
        </w:rPr>
      </w:pPr>
      <w:r w:rsidRPr="00510F0E">
        <w:rPr>
          <w:sz w:val="28"/>
          <w:szCs w:val="28"/>
        </w:rPr>
        <w:t xml:space="preserve">Денежные средства, перечисленные за Участника третьим лицом, на счет такого Участника </w:t>
      </w:r>
      <w:r w:rsidR="008B4179" w:rsidRPr="00510F0E">
        <w:rPr>
          <w:sz w:val="28"/>
          <w:szCs w:val="28"/>
        </w:rPr>
        <w:t>не зачисляются</w:t>
      </w:r>
      <w:r w:rsidRPr="00510F0E">
        <w:rPr>
          <w:sz w:val="28"/>
          <w:szCs w:val="28"/>
        </w:rPr>
        <w:t>.</w:t>
      </w:r>
    </w:p>
    <w:p w14:paraId="1FC9FA47" w14:textId="77777777" w:rsidR="009D53A2" w:rsidRDefault="009D53A2" w:rsidP="00805C35">
      <w:pPr>
        <w:pStyle w:val="af1"/>
        <w:numPr>
          <w:ilvl w:val="0"/>
          <w:numId w:val="1"/>
        </w:numPr>
        <w:shd w:val="clear" w:color="auto" w:fill="FFFFFF"/>
        <w:ind w:firstLine="709"/>
        <w:jc w:val="both"/>
        <w:rPr>
          <w:sz w:val="28"/>
          <w:szCs w:val="28"/>
        </w:rPr>
      </w:pPr>
      <w:r>
        <w:rPr>
          <w:sz w:val="28"/>
          <w:szCs w:val="28"/>
        </w:rPr>
        <w:t xml:space="preserve">В случае, если на момент подачи заявки на участие на лицевом счете Претендента не оказывается достаточной для блокирования суммы денежных средств, Претендент после подачи заявки на участие, но не позднее 00 часов 00 минут (время </w:t>
      </w:r>
      <w:r w:rsidR="005E5A81">
        <w:rPr>
          <w:sz w:val="28"/>
          <w:szCs w:val="28"/>
        </w:rPr>
        <w:t>МСК</w:t>
      </w:r>
      <w:r>
        <w:rPr>
          <w:sz w:val="28"/>
          <w:szCs w:val="28"/>
        </w:rPr>
        <w:t xml:space="preserve">) дня </w:t>
      </w:r>
      <w:r w:rsidR="00A34F6A" w:rsidRPr="00A34F6A">
        <w:rPr>
          <w:sz w:val="28"/>
          <w:szCs w:val="28"/>
        </w:rPr>
        <w:t>рассмотрения заявок на участие в аукционе</w:t>
      </w:r>
      <w:r>
        <w:rPr>
          <w:sz w:val="28"/>
          <w:szCs w:val="28"/>
        </w:rPr>
        <w:t>, должен обеспечить наличие денежных средств в размере задатка на своем лицевом счете.</w:t>
      </w:r>
    </w:p>
    <w:p w14:paraId="22934778" w14:textId="77777777" w:rsidR="001C0CEA" w:rsidRDefault="00510F0E" w:rsidP="00805C35">
      <w:pPr>
        <w:pStyle w:val="af1"/>
        <w:numPr>
          <w:ilvl w:val="0"/>
          <w:numId w:val="1"/>
        </w:numPr>
        <w:shd w:val="clear" w:color="auto" w:fill="FFFFFF"/>
        <w:ind w:firstLine="709"/>
        <w:jc w:val="both"/>
        <w:rPr>
          <w:sz w:val="28"/>
          <w:szCs w:val="28"/>
        </w:rPr>
      </w:pPr>
      <w:r w:rsidRPr="00510F0E">
        <w:rPr>
          <w:sz w:val="28"/>
          <w:szCs w:val="28"/>
        </w:rPr>
        <w:t xml:space="preserve">Лицам, перечислившим задаток для участия в </w:t>
      </w:r>
      <w:r>
        <w:rPr>
          <w:sz w:val="28"/>
          <w:szCs w:val="28"/>
        </w:rPr>
        <w:t>аукционе</w:t>
      </w:r>
      <w:r w:rsidRPr="00510F0E">
        <w:rPr>
          <w:sz w:val="28"/>
          <w:szCs w:val="28"/>
        </w:rPr>
        <w:t>, денежные средства возвращаются на банковские реквизиты, указанные в заявке на участие в торгах, в соответствии с регламентом УТП, в следующем порядке:</w:t>
      </w:r>
    </w:p>
    <w:p w14:paraId="072979A0" w14:textId="77777777" w:rsidR="001C0CEA" w:rsidRDefault="00510F0E" w:rsidP="00805C35">
      <w:pPr>
        <w:pStyle w:val="af1"/>
        <w:numPr>
          <w:ilvl w:val="0"/>
          <w:numId w:val="1"/>
        </w:numPr>
        <w:shd w:val="clear" w:color="auto" w:fill="FFFFFF"/>
        <w:ind w:firstLine="709"/>
        <w:jc w:val="both"/>
        <w:rPr>
          <w:sz w:val="28"/>
          <w:szCs w:val="28"/>
        </w:rPr>
      </w:pPr>
      <w:r w:rsidRPr="00510F0E">
        <w:rPr>
          <w:sz w:val="28"/>
          <w:szCs w:val="28"/>
        </w:rPr>
        <w:t xml:space="preserve">- </w:t>
      </w:r>
      <w:r w:rsidR="001C0CEA" w:rsidRPr="00510F0E">
        <w:rPr>
          <w:sz w:val="28"/>
          <w:szCs w:val="28"/>
        </w:rPr>
        <w:t xml:space="preserve">Участникам </w:t>
      </w:r>
      <w:r w:rsidR="001C0CEA">
        <w:rPr>
          <w:sz w:val="28"/>
          <w:szCs w:val="28"/>
        </w:rPr>
        <w:t>аукциона</w:t>
      </w:r>
      <w:r w:rsidRPr="00510F0E">
        <w:rPr>
          <w:sz w:val="28"/>
          <w:szCs w:val="28"/>
        </w:rPr>
        <w:t xml:space="preserve">, за исключением его победителя - </w:t>
      </w:r>
      <w:r w:rsidR="001C0CEA" w:rsidRPr="00A34F6A">
        <w:rPr>
          <w:sz w:val="28"/>
          <w:szCs w:val="28"/>
        </w:rPr>
        <w:t xml:space="preserve">не позднее одного дня, следующего за днем завершения </w:t>
      </w:r>
      <w:r w:rsidR="001C0CEA">
        <w:rPr>
          <w:sz w:val="28"/>
          <w:szCs w:val="28"/>
        </w:rPr>
        <w:t>аукциона</w:t>
      </w:r>
      <w:r w:rsidRPr="00510F0E">
        <w:rPr>
          <w:sz w:val="28"/>
          <w:szCs w:val="28"/>
        </w:rPr>
        <w:t>;</w:t>
      </w:r>
    </w:p>
    <w:p w14:paraId="5D2B96FC" w14:textId="77777777" w:rsidR="001C0CEA" w:rsidRDefault="00510F0E" w:rsidP="00805C35">
      <w:pPr>
        <w:pStyle w:val="af1"/>
        <w:numPr>
          <w:ilvl w:val="0"/>
          <w:numId w:val="1"/>
        </w:numPr>
        <w:shd w:val="clear" w:color="auto" w:fill="FFFFFF"/>
        <w:ind w:firstLine="709"/>
        <w:jc w:val="both"/>
        <w:rPr>
          <w:sz w:val="28"/>
          <w:szCs w:val="28"/>
        </w:rPr>
      </w:pPr>
      <w:r w:rsidRPr="00510F0E">
        <w:rPr>
          <w:sz w:val="28"/>
          <w:szCs w:val="28"/>
        </w:rPr>
        <w:t xml:space="preserve">- </w:t>
      </w:r>
      <w:r w:rsidR="001C0CEA" w:rsidRPr="00510F0E">
        <w:rPr>
          <w:sz w:val="28"/>
          <w:szCs w:val="28"/>
        </w:rPr>
        <w:t>Претендентам</w:t>
      </w:r>
      <w:r w:rsidRPr="00510F0E">
        <w:rPr>
          <w:sz w:val="28"/>
          <w:szCs w:val="28"/>
        </w:rPr>
        <w:t xml:space="preserve">, не допущенным к участию в торгах, - </w:t>
      </w:r>
      <w:r w:rsidR="001C0CEA" w:rsidRPr="00A34F6A">
        <w:rPr>
          <w:sz w:val="28"/>
          <w:szCs w:val="28"/>
        </w:rPr>
        <w:t xml:space="preserve">в течение одного дня, следующего за днем размещения протокола </w:t>
      </w:r>
      <w:r w:rsidR="001C0CEA" w:rsidRPr="00B23BA1">
        <w:rPr>
          <w:sz w:val="28"/>
          <w:szCs w:val="28"/>
        </w:rPr>
        <w:t>рассмотрения заявок на участие в аукционе</w:t>
      </w:r>
      <w:r w:rsidRPr="00510F0E">
        <w:rPr>
          <w:sz w:val="28"/>
          <w:szCs w:val="28"/>
        </w:rPr>
        <w:t>;</w:t>
      </w:r>
    </w:p>
    <w:p w14:paraId="6C4C33A9" w14:textId="77777777" w:rsidR="00510F0E" w:rsidRPr="005E5A81" w:rsidRDefault="00510F0E" w:rsidP="00805C35">
      <w:pPr>
        <w:pStyle w:val="af1"/>
        <w:numPr>
          <w:ilvl w:val="0"/>
          <w:numId w:val="1"/>
        </w:numPr>
        <w:shd w:val="clear" w:color="auto" w:fill="FFFFFF"/>
        <w:ind w:firstLine="709"/>
        <w:jc w:val="both"/>
        <w:rPr>
          <w:sz w:val="28"/>
          <w:szCs w:val="28"/>
        </w:rPr>
      </w:pPr>
      <w:r w:rsidRPr="00510F0E">
        <w:rPr>
          <w:sz w:val="28"/>
          <w:szCs w:val="28"/>
        </w:rPr>
        <w:t xml:space="preserve">- в случае отзыва </w:t>
      </w:r>
      <w:r w:rsidR="001C0CEA" w:rsidRPr="00510F0E">
        <w:rPr>
          <w:sz w:val="28"/>
          <w:szCs w:val="28"/>
        </w:rPr>
        <w:t>Претендентом</w:t>
      </w:r>
      <w:r w:rsidR="001C0CEA">
        <w:rPr>
          <w:sz w:val="28"/>
          <w:szCs w:val="28"/>
        </w:rPr>
        <w:t>,</w:t>
      </w:r>
      <w:r w:rsidR="001C0CEA" w:rsidRPr="00510F0E">
        <w:rPr>
          <w:sz w:val="28"/>
          <w:szCs w:val="28"/>
        </w:rPr>
        <w:t xml:space="preserve"> </w:t>
      </w:r>
      <w:r w:rsidRPr="00510F0E">
        <w:rPr>
          <w:sz w:val="28"/>
          <w:szCs w:val="28"/>
        </w:rPr>
        <w:t>в установленном порядке</w:t>
      </w:r>
      <w:r w:rsidR="001C0CEA">
        <w:rPr>
          <w:sz w:val="28"/>
          <w:szCs w:val="28"/>
        </w:rPr>
        <w:t>,</w:t>
      </w:r>
      <w:r w:rsidRPr="00510F0E">
        <w:rPr>
          <w:sz w:val="28"/>
          <w:szCs w:val="28"/>
        </w:rPr>
        <w:t xml:space="preserve"> заявки до даты окончания </w:t>
      </w:r>
      <w:r w:rsidR="00B54FAC">
        <w:rPr>
          <w:sz w:val="28"/>
          <w:szCs w:val="28"/>
        </w:rPr>
        <w:t>срока подачи</w:t>
      </w:r>
      <w:r w:rsidRPr="00510F0E">
        <w:rPr>
          <w:sz w:val="28"/>
          <w:szCs w:val="28"/>
        </w:rPr>
        <w:t xml:space="preserve"> заявок</w:t>
      </w:r>
      <w:r w:rsidR="001C0CEA">
        <w:rPr>
          <w:sz w:val="28"/>
          <w:szCs w:val="28"/>
        </w:rPr>
        <w:t>,</w:t>
      </w:r>
      <w:r w:rsidRPr="00510F0E">
        <w:rPr>
          <w:sz w:val="28"/>
          <w:szCs w:val="28"/>
        </w:rPr>
        <w:t xml:space="preserve"> поступивший от претендента задаток подлежит </w:t>
      </w:r>
      <w:r w:rsidRPr="00510F0E">
        <w:rPr>
          <w:sz w:val="28"/>
          <w:szCs w:val="28"/>
        </w:rPr>
        <w:lastRenderedPageBreak/>
        <w:t xml:space="preserve">возврату </w:t>
      </w:r>
      <w:r w:rsidR="001C0CEA" w:rsidRPr="001C0CEA">
        <w:rPr>
          <w:sz w:val="28"/>
          <w:szCs w:val="28"/>
        </w:rPr>
        <w:t xml:space="preserve">в течение одного часа </w:t>
      </w:r>
      <w:r w:rsidRPr="00510F0E">
        <w:rPr>
          <w:sz w:val="28"/>
          <w:szCs w:val="28"/>
        </w:rPr>
        <w:t>со дня поступления уведомления об отзыве заявки. В случае отзыва претендентом заявки позднее даты окончания приема заявок</w:t>
      </w:r>
      <w:r w:rsidR="001C0CEA">
        <w:rPr>
          <w:sz w:val="28"/>
          <w:szCs w:val="28"/>
        </w:rPr>
        <w:t>,</w:t>
      </w:r>
      <w:r w:rsidRPr="00510F0E">
        <w:rPr>
          <w:sz w:val="28"/>
          <w:szCs w:val="28"/>
        </w:rPr>
        <w:t xml:space="preserve"> задаток возвращается </w:t>
      </w:r>
      <w:r w:rsidR="001C0CEA" w:rsidRPr="001C0CEA">
        <w:rPr>
          <w:sz w:val="28"/>
          <w:szCs w:val="28"/>
        </w:rPr>
        <w:t>в течение одного дня, следующего за днем размещения</w:t>
      </w:r>
      <w:r w:rsidR="001C0CEA">
        <w:rPr>
          <w:sz w:val="28"/>
          <w:szCs w:val="28"/>
        </w:rPr>
        <w:t xml:space="preserve"> протокола </w:t>
      </w:r>
      <w:r w:rsidR="001C0CEA" w:rsidRPr="005C554D">
        <w:rPr>
          <w:sz w:val="28"/>
          <w:szCs w:val="28"/>
        </w:rPr>
        <w:t>рассмотрения заявок на участие в аукционе</w:t>
      </w:r>
      <w:r w:rsidRPr="00510F0E">
        <w:rPr>
          <w:sz w:val="28"/>
          <w:szCs w:val="28"/>
        </w:rPr>
        <w:t>.</w:t>
      </w:r>
    </w:p>
    <w:p w14:paraId="4266CCBC" w14:textId="77777777" w:rsidR="00805C35" w:rsidRPr="005E5A81" w:rsidRDefault="001C3043" w:rsidP="00122EE6">
      <w:pPr>
        <w:pStyle w:val="af1"/>
        <w:numPr>
          <w:ilvl w:val="0"/>
          <w:numId w:val="1"/>
        </w:numPr>
        <w:shd w:val="clear" w:color="auto" w:fill="FFFFFF"/>
        <w:ind w:firstLine="709"/>
        <w:jc w:val="both"/>
        <w:rPr>
          <w:color w:val="000000" w:themeColor="text1"/>
          <w:sz w:val="28"/>
          <w:szCs w:val="28"/>
        </w:rPr>
      </w:pPr>
      <w:r>
        <w:rPr>
          <w:sz w:val="28"/>
          <w:szCs w:val="28"/>
        </w:rPr>
        <w:t>Денежные средства в размере з</w:t>
      </w:r>
      <w:r w:rsidR="00805C35" w:rsidRPr="005E5A81">
        <w:rPr>
          <w:sz w:val="28"/>
          <w:szCs w:val="28"/>
        </w:rPr>
        <w:t>адат</w:t>
      </w:r>
      <w:r>
        <w:rPr>
          <w:sz w:val="28"/>
          <w:szCs w:val="28"/>
        </w:rPr>
        <w:t>ка</w:t>
      </w:r>
      <w:r w:rsidR="00805C35" w:rsidRPr="005E5A81">
        <w:rPr>
          <w:sz w:val="28"/>
          <w:szCs w:val="28"/>
        </w:rPr>
        <w:t xml:space="preserve"> </w:t>
      </w:r>
      <w:r>
        <w:rPr>
          <w:sz w:val="28"/>
          <w:szCs w:val="28"/>
        </w:rPr>
        <w:t xml:space="preserve">Участника, ставшего </w:t>
      </w:r>
      <w:r w:rsidR="00605278" w:rsidRPr="005E5A81">
        <w:rPr>
          <w:sz w:val="28"/>
          <w:szCs w:val="28"/>
        </w:rPr>
        <w:t>победителем аукциона</w:t>
      </w:r>
      <w:r w:rsidR="00605278">
        <w:rPr>
          <w:sz w:val="28"/>
          <w:szCs w:val="28"/>
        </w:rPr>
        <w:t xml:space="preserve"> или единственн</w:t>
      </w:r>
      <w:r>
        <w:rPr>
          <w:sz w:val="28"/>
          <w:szCs w:val="28"/>
        </w:rPr>
        <w:t>ого</w:t>
      </w:r>
      <w:r w:rsidR="00605278">
        <w:rPr>
          <w:sz w:val="28"/>
          <w:szCs w:val="28"/>
        </w:rPr>
        <w:t xml:space="preserve"> </w:t>
      </w:r>
      <w:r>
        <w:rPr>
          <w:sz w:val="28"/>
          <w:szCs w:val="28"/>
        </w:rPr>
        <w:t>Участника</w:t>
      </w:r>
      <w:r w:rsidRPr="005E5A81">
        <w:rPr>
          <w:sz w:val="28"/>
          <w:szCs w:val="28"/>
        </w:rPr>
        <w:t xml:space="preserve"> </w:t>
      </w:r>
      <w:r w:rsidR="00605278">
        <w:rPr>
          <w:sz w:val="28"/>
          <w:szCs w:val="28"/>
        </w:rPr>
        <w:t>перечисля</w:t>
      </w:r>
      <w:r>
        <w:rPr>
          <w:sz w:val="28"/>
          <w:szCs w:val="28"/>
        </w:rPr>
        <w:t>ю</w:t>
      </w:r>
      <w:r w:rsidR="00605278">
        <w:rPr>
          <w:sz w:val="28"/>
          <w:szCs w:val="28"/>
        </w:rPr>
        <w:t xml:space="preserve">тся Организатору </w:t>
      </w:r>
      <w:r w:rsidR="00605278" w:rsidRPr="00C4428A">
        <w:rPr>
          <w:sz w:val="28"/>
          <w:szCs w:val="28"/>
        </w:rPr>
        <w:t>в счет годового размера арендной платы за земельный участок</w:t>
      </w:r>
      <w:r w:rsidR="00A34F6A">
        <w:rPr>
          <w:sz w:val="28"/>
          <w:szCs w:val="28"/>
        </w:rPr>
        <w:t xml:space="preserve"> по следующим реквизитам: </w:t>
      </w:r>
      <w:r w:rsidR="00A34F6A" w:rsidRPr="007F2824">
        <w:rPr>
          <w:sz w:val="28"/>
          <w:szCs w:val="28"/>
        </w:rPr>
        <w:t>ИНН 8601026093, КПП 860101001, УФК по Ханты-Мансийскому автономному округу - Югре (депимущества района) л/сч. 04873033340, казначейский счет № 03100643000000018700 в РКЦ ХАНТЫ-МАНСИЙСК//УФК по Ханты-Мансийскому автономному округу - Югре г. Ханты-Мансийск, к\с № 40102810245370000007, БИК 007162163, ОКТМО 71829000, КБК 070 111 05013 05 0000 120</w:t>
      </w:r>
      <w:r w:rsidR="00805C35" w:rsidRPr="005E5A81">
        <w:rPr>
          <w:color w:val="000000" w:themeColor="text1"/>
          <w:sz w:val="28"/>
          <w:szCs w:val="28"/>
        </w:rPr>
        <w:t>.</w:t>
      </w:r>
      <w:r w:rsidR="00A34F6A">
        <w:rPr>
          <w:color w:val="000000" w:themeColor="text1"/>
          <w:sz w:val="28"/>
          <w:szCs w:val="28"/>
        </w:rPr>
        <w:t xml:space="preserve"> </w:t>
      </w:r>
    </w:p>
    <w:p w14:paraId="7CC92953" w14:textId="77777777" w:rsidR="00805C35" w:rsidRDefault="00805C35" w:rsidP="00805C35">
      <w:pPr>
        <w:pStyle w:val="2"/>
        <w:spacing w:after="0" w:line="240" w:lineRule="auto"/>
        <w:ind w:right="-2" w:firstLine="709"/>
        <w:jc w:val="both"/>
        <w:rPr>
          <w:rFonts w:ascii="Times New Roman" w:eastAsia="Times New Roman" w:hAnsi="Times New Roman" w:cs="Times New Roman"/>
          <w:b/>
          <w:bCs/>
          <w:sz w:val="28"/>
          <w:szCs w:val="28"/>
        </w:rPr>
      </w:pPr>
    </w:p>
    <w:p w14:paraId="4C435DF9" w14:textId="77777777" w:rsidR="00805C35" w:rsidRDefault="00805C35" w:rsidP="00805C35">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12</w:t>
      </w:r>
      <w:r w:rsidRPr="00805C35">
        <w:rPr>
          <w:rFonts w:ascii="Times New Roman" w:eastAsia="Times New Roman" w:hAnsi="Times New Roman" w:cs="Times New Roman"/>
          <w:b/>
          <w:bCs/>
          <w:sz w:val="28"/>
          <w:szCs w:val="28"/>
        </w:rPr>
        <w:t>. Порядок рассмотрения заявок</w:t>
      </w:r>
    </w:p>
    <w:p w14:paraId="4F78E702" w14:textId="34BE50BA" w:rsidR="00CA3EC7" w:rsidRDefault="00CA3EC7" w:rsidP="004B0529">
      <w:pPr>
        <w:shd w:val="clear" w:color="auto" w:fill="FFFFFF"/>
        <w:spacing w:after="0" w:line="240" w:lineRule="auto"/>
        <w:ind w:firstLine="709"/>
        <w:jc w:val="both"/>
        <w:rPr>
          <w:rFonts w:ascii="Times New Roman" w:hAnsi="Times New Roman" w:cs="Times New Roman"/>
          <w:sz w:val="28"/>
          <w:szCs w:val="28"/>
        </w:rPr>
      </w:pPr>
      <w:r w:rsidRPr="00CA3EC7">
        <w:rPr>
          <w:rFonts w:ascii="Times New Roman" w:hAnsi="Times New Roman" w:cs="Times New Roman"/>
          <w:sz w:val="28"/>
          <w:szCs w:val="28"/>
        </w:rPr>
        <w:t xml:space="preserve">Дата </w:t>
      </w:r>
      <w:r w:rsidR="00F76483" w:rsidRPr="00F76483">
        <w:rPr>
          <w:rFonts w:ascii="Times New Roman" w:hAnsi="Times New Roman" w:cs="Times New Roman"/>
          <w:sz w:val="28"/>
          <w:szCs w:val="28"/>
        </w:rPr>
        <w:t>рассмотрения заявок на участие в аукционе</w:t>
      </w:r>
      <w:r w:rsidRPr="00CA3EC7">
        <w:rPr>
          <w:rFonts w:ascii="Times New Roman" w:hAnsi="Times New Roman" w:cs="Times New Roman"/>
          <w:sz w:val="28"/>
          <w:szCs w:val="28"/>
        </w:rPr>
        <w:t xml:space="preserve"> </w:t>
      </w:r>
      <w:r w:rsidR="00F76483">
        <w:rPr>
          <w:rFonts w:ascii="Times New Roman" w:hAnsi="Times New Roman" w:cs="Times New Roman"/>
          <w:sz w:val="28"/>
          <w:szCs w:val="28"/>
        </w:rPr>
        <w:t>по</w:t>
      </w:r>
      <w:r w:rsidRPr="00CA3EC7">
        <w:rPr>
          <w:rFonts w:ascii="Times New Roman" w:hAnsi="Times New Roman" w:cs="Times New Roman"/>
          <w:sz w:val="28"/>
          <w:szCs w:val="28"/>
        </w:rPr>
        <w:t xml:space="preserve"> продаже права на заключение договор</w:t>
      </w:r>
      <w:r w:rsidR="004C7DC8">
        <w:rPr>
          <w:rFonts w:ascii="Times New Roman" w:hAnsi="Times New Roman" w:cs="Times New Roman"/>
          <w:sz w:val="28"/>
          <w:szCs w:val="28"/>
        </w:rPr>
        <w:t>а</w:t>
      </w:r>
      <w:r w:rsidRPr="00CA3EC7">
        <w:rPr>
          <w:rFonts w:ascii="Times New Roman" w:hAnsi="Times New Roman" w:cs="Times New Roman"/>
          <w:sz w:val="28"/>
          <w:szCs w:val="28"/>
        </w:rPr>
        <w:t xml:space="preserve"> аренды земельн</w:t>
      </w:r>
      <w:r w:rsidR="004C7DC8">
        <w:rPr>
          <w:rFonts w:ascii="Times New Roman" w:hAnsi="Times New Roman" w:cs="Times New Roman"/>
          <w:sz w:val="28"/>
          <w:szCs w:val="28"/>
        </w:rPr>
        <w:t>ого</w:t>
      </w:r>
      <w:r w:rsidRPr="00CA3EC7">
        <w:rPr>
          <w:rFonts w:ascii="Times New Roman" w:hAnsi="Times New Roman" w:cs="Times New Roman"/>
          <w:sz w:val="28"/>
          <w:szCs w:val="28"/>
        </w:rPr>
        <w:t xml:space="preserve"> участк</w:t>
      </w:r>
      <w:r w:rsidR="004C7DC8">
        <w:rPr>
          <w:rFonts w:ascii="Times New Roman" w:hAnsi="Times New Roman" w:cs="Times New Roman"/>
          <w:sz w:val="28"/>
          <w:szCs w:val="28"/>
        </w:rPr>
        <w:t>а</w:t>
      </w:r>
      <w:r w:rsidRPr="00CA3EC7">
        <w:rPr>
          <w:rFonts w:ascii="Times New Roman" w:hAnsi="Times New Roman" w:cs="Times New Roman"/>
          <w:sz w:val="28"/>
          <w:szCs w:val="28"/>
        </w:rPr>
        <w:t xml:space="preserve"> – </w:t>
      </w:r>
      <w:r w:rsidR="002149F7">
        <w:rPr>
          <w:rFonts w:ascii="Times New Roman" w:hAnsi="Times New Roman" w:cs="Times New Roman"/>
          <w:sz w:val="28"/>
          <w:szCs w:val="28"/>
        </w:rPr>
        <w:t>10</w:t>
      </w:r>
      <w:r w:rsidRPr="001C3043">
        <w:rPr>
          <w:rFonts w:ascii="Times New Roman" w:hAnsi="Times New Roman" w:cs="Times New Roman"/>
          <w:sz w:val="28"/>
          <w:szCs w:val="28"/>
        </w:rPr>
        <w:t>.</w:t>
      </w:r>
      <w:r w:rsidR="00EC69DF">
        <w:rPr>
          <w:rFonts w:ascii="Times New Roman" w:hAnsi="Times New Roman" w:cs="Times New Roman"/>
          <w:sz w:val="28"/>
          <w:szCs w:val="28"/>
        </w:rPr>
        <w:t>0</w:t>
      </w:r>
      <w:r w:rsidR="002149F7">
        <w:rPr>
          <w:rFonts w:ascii="Times New Roman" w:hAnsi="Times New Roman" w:cs="Times New Roman"/>
          <w:sz w:val="28"/>
          <w:szCs w:val="28"/>
        </w:rPr>
        <w:t>9</w:t>
      </w:r>
      <w:r w:rsidRPr="001C3043">
        <w:rPr>
          <w:rFonts w:ascii="Times New Roman" w:hAnsi="Times New Roman" w:cs="Times New Roman"/>
          <w:sz w:val="28"/>
          <w:szCs w:val="28"/>
        </w:rPr>
        <w:t>.202</w:t>
      </w:r>
      <w:r w:rsidR="00295E84">
        <w:rPr>
          <w:rFonts w:ascii="Times New Roman" w:hAnsi="Times New Roman" w:cs="Times New Roman"/>
          <w:sz w:val="28"/>
          <w:szCs w:val="28"/>
        </w:rPr>
        <w:t>5</w:t>
      </w:r>
      <w:r w:rsidRPr="00CA3EC7">
        <w:rPr>
          <w:rFonts w:ascii="Times New Roman" w:hAnsi="Times New Roman" w:cs="Times New Roman"/>
          <w:sz w:val="28"/>
          <w:szCs w:val="28"/>
        </w:rPr>
        <w:t xml:space="preserve"> года </w:t>
      </w:r>
      <w:r w:rsidR="00B54FAC">
        <w:rPr>
          <w:rFonts w:ascii="Times New Roman" w:hAnsi="Times New Roman" w:cs="Times New Roman"/>
          <w:sz w:val="28"/>
          <w:szCs w:val="28"/>
        </w:rPr>
        <w:t>(</w:t>
      </w:r>
      <w:r w:rsidR="004E6A8F">
        <w:rPr>
          <w:rFonts w:ascii="Times New Roman" w:hAnsi="Times New Roman" w:cs="Times New Roman"/>
          <w:sz w:val="28"/>
          <w:szCs w:val="28"/>
        </w:rPr>
        <w:t>11</w:t>
      </w:r>
      <w:r w:rsidR="00B54FAC" w:rsidRPr="00B54FAC">
        <w:rPr>
          <w:rFonts w:ascii="Times New Roman" w:hAnsi="Times New Roman" w:cs="Times New Roman"/>
          <w:sz w:val="28"/>
          <w:szCs w:val="28"/>
        </w:rPr>
        <w:t xml:space="preserve">:00 местного времени) </w:t>
      </w:r>
      <w:r w:rsidR="004E6A8F">
        <w:rPr>
          <w:rFonts w:ascii="Times New Roman" w:hAnsi="Times New Roman" w:cs="Times New Roman"/>
          <w:sz w:val="28"/>
          <w:szCs w:val="28"/>
        </w:rPr>
        <w:t>09</w:t>
      </w:r>
      <w:r w:rsidR="00B54FAC" w:rsidRPr="00B54FAC">
        <w:rPr>
          <w:rFonts w:ascii="Times New Roman" w:hAnsi="Times New Roman" w:cs="Times New Roman"/>
          <w:sz w:val="28"/>
          <w:szCs w:val="28"/>
        </w:rPr>
        <w:t xml:space="preserve">.00 по МСК времени </w:t>
      </w:r>
      <w:r w:rsidRPr="00CA3EC7">
        <w:rPr>
          <w:rFonts w:ascii="Times New Roman" w:hAnsi="Times New Roman" w:cs="Times New Roman"/>
          <w:sz w:val="28"/>
          <w:szCs w:val="28"/>
        </w:rPr>
        <w:t>по адресу: г. Ханты-Мансийск, ул. Гагарина, д. 21</w:t>
      </w:r>
      <w:r w:rsidR="001C3043">
        <w:rPr>
          <w:rFonts w:ascii="Times New Roman" w:hAnsi="Times New Roman" w:cs="Times New Roman"/>
          <w:sz w:val="28"/>
          <w:szCs w:val="28"/>
        </w:rPr>
        <w:t>4.</w:t>
      </w:r>
    </w:p>
    <w:p w14:paraId="6C43117D" w14:textId="77777777" w:rsidR="001C3043" w:rsidRPr="00C4428A" w:rsidRDefault="001C3043" w:rsidP="004B0529">
      <w:pPr>
        <w:shd w:val="clear" w:color="auto" w:fill="FFFFFF"/>
        <w:spacing w:after="0" w:line="240" w:lineRule="auto"/>
        <w:ind w:firstLine="709"/>
        <w:jc w:val="both"/>
        <w:rPr>
          <w:rFonts w:ascii="Times New Roman" w:hAnsi="Times New Roman" w:cs="Times New Roman"/>
          <w:sz w:val="28"/>
          <w:szCs w:val="28"/>
        </w:rPr>
      </w:pPr>
      <w:r w:rsidRPr="001C3043">
        <w:rPr>
          <w:rFonts w:ascii="Times New Roman" w:hAnsi="Times New Roman" w:cs="Times New Roman"/>
          <w:sz w:val="28"/>
          <w:szCs w:val="28"/>
        </w:rPr>
        <w:t>Не позднее одного часа с момента окончания срока подачи заявок Оператор</w:t>
      </w:r>
      <w:r>
        <w:rPr>
          <w:rFonts w:ascii="Times New Roman" w:hAnsi="Times New Roman" w:cs="Times New Roman"/>
          <w:sz w:val="28"/>
          <w:szCs w:val="28"/>
        </w:rPr>
        <w:t xml:space="preserve"> </w:t>
      </w:r>
      <w:r w:rsidRPr="001C3043">
        <w:rPr>
          <w:rFonts w:ascii="Times New Roman" w:hAnsi="Times New Roman" w:cs="Times New Roman"/>
          <w:sz w:val="28"/>
          <w:szCs w:val="28"/>
        </w:rPr>
        <w:t>электронной площадки</w:t>
      </w:r>
      <w:r>
        <w:rPr>
          <w:rFonts w:ascii="Times New Roman" w:hAnsi="Times New Roman" w:cs="Times New Roman"/>
          <w:sz w:val="28"/>
          <w:szCs w:val="28"/>
        </w:rPr>
        <w:t xml:space="preserve"> </w:t>
      </w:r>
      <w:r w:rsidRPr="001C3043">
        <w:rPr>
          <w:rFonts w:ascii="Times New Roman" w:hAnsi="Times New Roman" w:cs="Times New Roman"/>
          <w:sz w:val="28"/>
          <w:szCs w:val="28"/>
        </w:rPr>
        <w:t>через личный кабинет Организатора аукциона обеспечивает доступ Организатора к поданным претендентами документам, а также к журналу приема заявок</w:t>
      </w:r>
      <w:r>
        <w:rPr>
          <w:rFonts w:ascii="Times New Roman" w:hAnsi="Times New Roman" w:cs="Times New Roman"/>
          <w:sz w:val="28"/>
          <w:szCs w:val="28"/>
        </w:rPr>
        <w:t>.</w:t>
      </w:r>
    </w:p>
    <w:p w14:paraId="6402D97A" w14:textId="77777777" w:rsidR="00CA3EC7" w:rsidRDefault="00CA3EC7" w:rsidP="004B0529">
      <w:pPr>
        <w:shd w:val="clear" w:color="auto" w:fill="FFFFFF"/>
        <w:spacing w:after="0" w:line="240" w:lineRule="auto"/>
        <w:ind w:firstLine="709"/>
        <w:jc w:val="both"/>
        <w:rPr>
          <w:rFonts w:ascii="Times New Roman" w:hAnsi="Times New Roman" w:cs="Times New Roman"/>
          <w:sz w:val="28"/>
          <w:szCs w:val="28"/>
        </w:rPr>
      </w:pPr>
    </w:p>
    <w:p w14:paraId="5C5DFAE8" w14:textId="77777777" w:rsidR="001C3043" w:rsidRPr="001C3043" w:rsidRDefault="001C3043" w:rsidP="001C3043">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w:t>
      </w:r>
      <w:r w:rsidRPr="001C3043">
        <w:rPr>
          <w:rFonts w:ascii="Times New Roman" w:eastAsia="Times New Roman" w:hAnsi="Times New Roman" w:cs="Times New Roman"/>
          <w:b/>
          <w:bCs/>
          <w:sz w:val="28"/>
          <w:szCs w:val="28"/>
        </w:rPr>
        <w:t xml:space="preserve">. Правила проведения </w:t>
      </w:r>
      <w:r w:rsidR="0019625B">
        <w:rPr>
          <w:rFonts w:ascii="Times New Roman" w:eastAsia="Times New Roman" w:hAnsi="Times New Roman" w:cs="Times New Roman"/>
          <w:b/>
          <w:bCs/>
          <w:sz w:val="28"/>
          <w:szCs w:val="28"/>
        </w:rPr>
        <w:t>аукциона</w:t>
      </w:r>
      <w:r w:rsidRPr="001C3043">
        <w:rPr>
          <w:rFonts w:ascii="Times New Roman" w:eastAsia="Times New Roman" w:hAnsi="Times New Roman" w:cs="Times New Roman"/>
          <w:b/>
          <w:bCs/>
          <w:sz w:val="28"/>
          <w:szCs w:val="28"/>
        </w:rPr>
        <w:t xml:space="preserve"> в электронной форме:</w:t>
      </w:r>
    </w:p>
    <w:p w14:paraId="1C6F6B1A" w14:textId="14A1208B" w:rsidR="001C3043" w:rsidRDefault="001C3043" w:rsidP="00DC1737">
      <w:pPr>
        <w:shd w:val="clear" w:color="auto" w:fill="FFFFFF"/>
        <w:spacing w:after="0" w:line="240" w:lineRule="auto"/>
        <w:ind w:firstLine="709"/>
        <w:jc w:val="both"/>
        <w:rPr>
          <w:rFonts w:ascii="Times New Roman" w:hAnsi="Times New Roman" w:cs="Times New Roman"/>
          <w:sz w:val="28"/>
          <w:szCs w:val="28"/>
        </w:rPr>
      </w:pPr>
      <w:r w:rsidRPr="001C3043">
        <w:rPr>
          <w:rFonts w:ascii="Times New Roman" w:hAnsi="Times New Roman" w:cs="Times New Roman"/>
          <w:sz w:val="28"/>
          <w:szCs w:val="28"/>
        </w:rPr>
        <w:t xml:space="preserve">По результатам рассмотрения заявок и прилагаемых к ним документов </w:t>
      </w:r>
      <w:r w:rsidR="00B37163">
        <w:rPr>
          <w:rFonts w:ascii="Times New Roman" w:hAnsi="Times New Roman" w:cs="Times New Roman"/>
          <w:sz w:val="28"/>
          <w:szCs w:val="28"/>
        </w:rPr>
        <w:t xml:space="preserve">Организатор </w:t>
      </w:r>
      <w:r w:rsidR="00B37163" w:rsidRPr="00B37163">
        <w:rPr>
          <w:rFonts w:ascii="Times New Roman" w:hAnsi="Times New Roman" w:cs="Times New Roman"/>
          <w:sz w:val="28"/>
          <w:szCs w:val="28"/>
        </w:rPr>
        <w:t>аукциона по продаже права на заключение договор</w:t>
      </w:r>
      <w:r w:rsidR="00B7305F">
        <w:rPr>
          <w:rFonts w:ascii="Times New Roman" w:hAnsi="Times New Roman" w:cs="Times New Roman"/>
          <w:sz w:val="28"/>
          <w:szCs w:val="28"/>
        </w:rPr>
        <w:t>а</w:t>
      </w:r>
      <w:r w:rsidR="00B37163" w:rsidRPr="00B37163">
        <w:rPr>
          <w:rFonts w:ascii="Times New Roman" w:hAnsi="Times New Roman" w:cs="Times New Roman"/>
          <w:sz w:val="28"/>
          <w:szCs w:val="28"/>
        </w:rPr>
        <w:t xml:space="preserve"> аренды земельн</w:t>
      </w:r>
      <w:r w:rsidR="00B7305F">
        <w:rPr>
          <w:rFonts w:ascii="Times New Roman" w:hAnsi="Times New Roman" w:cs="Times New Roman"/>
          <w:sz w:val="28"/>
          <w:szCs w:val="28"/>
        </w:rPr>
        <w:t>ого</w:t>
      </w:r>
      <w:r w:rsidR="00B37163" w:rsidRPr="00B37163">
        <w:rPr>
          <w:rFonts w:ascii="Times New Roman" w:hAnsi="Times New Roman" w:cs="Times New Roman"/>
          <w:sz w:val="28"/>
          <w:szCs w:val="28"/>
        </w:rPr>
        <w:t xml:space="preserve"> участк</w:t>
      </w:r>
      <w:r w:rsidR="00B7305F">
        <w:rPr>
          <w:rFonts w:ascii="Times New Roman" w:hAnsi="Times New Roman" w:cs="Times New Roman"/>
          <w:sz w:val="28"/>
          <w:szCs w:val="28"/>
        </w:rPr>
        <w:t>а</w:t>
      </w:r>
      <w:r w:rsidRPr="001C3043">
        <w:rPr>
          <w:rFonts w:ascii="Times New Roman" w:hAnsi="Times New Roman" w:cs="Times New Roman"/>
          <w:sz w:val="28"/>
          <w:szCs w:val="28"/>
        </w:rPr>
        <w:t xml:space="preserve"> по каждой зарегистрированной заявке </w:t>
      </w:r>
      <w:r w:rsidR="00362274">
        <w:rPr>
          <w:rFonts w:ascii="Times New Roman" w:hAnsi="Times New Roman" w:cs="Times New Roman"/>
          <w:sz w:val="28"/>
          <w:szCs w:val="28"/>
        </w:rPr>
        <w:t xml:space="preserve">принимает </w:t>
      </w:r>
      <w:r w:rsidRPr="001C3043">
        <w:rPr>
          <w:rFonts w:ascii="Times New Roman" w:hAnsi="Times New Roman" w:cs="Times New Roman"/>
          <w:sz w:val="28"/>
          <w:szCs w:val="28"/>
        </w:rPr>
        <w:t xml:space="preserve">отдельное решение. Указанное решение оформляется протоколом </w:t>
      </w:r>
      <w:r w:rsidR="00DC1737">
        <w:rPr>
          <w:rFonts w:ascii="Times New Roman" w:hAnsi="Times New Roman" w:cs="Times New Roman"/>
          <w:sz w:val="28"/>
          <w:szCs w:val="28"/>
        </w:rPr>
        <w:t>рассмотрения заявок на участие в аукционе</w:t>
      </w:r>
      <w:r w:rsidRPr="001C3043">
        <w:rPr>
          <w:rFonts w:ascii="Times New Roman" w:hAnsi="Times New Roman" w:cs="Times New Roman"/>
          <w:sz w:val="28"/>
          <w:szCs w:val="28"/>
        </w:rPr>
        <w:t>.</w:t>
      </w:r>
    </w:p>
    <w:p w14:paraId="796C8F98" w14:textId="77777777" w:rsidR="0019625B" w:rsidRDefault="0019625B" w:rsidP="0019625B">
      <w:pPr>
        <w:shd w:val="clear" w:color="auto" w:fill="FFFFFF"/>
        <w:spacing w:after="0" w:line="240" w:lineRule="auto"/>
        <w:ind w:firstLine="709"/>
        <w:jc w:val="both"/>
        <w:rPr>
          <w:rFonts w:ascii="Times New Roman" w:hAnsi="Times New Roman" w:cs="Times New Roman"/>
          <w:sz w:val="28"/>
          <w:szCs w:val="28"/>
        </w:rPr>
      </w:pPr>
      <w:r w:rsidRPr="001C3043">
        <w:rPr>
          <w:rFonts w:ascii="Times New Roman" w:hAnsi="Times New Roman" w:cs="Times New Roman"/>
          <w:sz w:val="28"/>
          <w:szCs w:val="28"/>
        </w:rPr>
        <w:t xml:space="preserve">Протокол </w:t>
      </w:r>
      <w:r>
        <w:rPr>
          <w:rFonts w:ascii="Times New Roman" w:hAnsi="Times New Roman" w:cs="Times New Roman"/>
          <w:sz w:val="28"/>
          <w:szCs w:val="28"/>
        </w:rPr>
        <w:t>рассмотрения заявок на участие в аукционе</w:t>
      </w:r>
      <w:r w:rsidRPr="001C3043">
        <w:rPr>
          <w:rFonts w:ascii="Times New Roman" w:hAnsi="Times New Roman" w:cs="Times New Roman"/>
          <w:sz w:val="28"/>
          <w:szCs w:val="28"/>
        </w:rPr>
        <w:t xml:space="preserve"> </w:t>
      </w:r>
      <w:r>
        <w:rPr>
          <w:rFonts w:ascii="Times New Roman" w:hAnsi="Times New Roman" w:cs="Times New Roman"/>
          <w:sz w:val="28"/>
          <w:szCs w:val="28"/>
        </w:rPr>
        <w:t xml:space="preserve">формируется отдельно по каждому Лоту и </w:t>
      </w:r>
      <w:r w:rsidRPr="0019625B">
        <w:rPr>
          <w:rFonts w:ascii="Times New Roman" w:hAnsi="Times New Roman" w:cs="Times New Roman"/>
          <w:sz w:val="28"/>
          <w:szCs w:val="28"/>
        </w:rPr>
        <w:t>содерж</w:t>
      </w:r>
      <w:r>
        <w:rPr>
          <w:rFonts w:ascii="Times New Roman" w:hAnsi="Times New Roman" w:cs="Times New Roman"/>
          <w:sz w:val="28"/>
          <w:szCs w:val="28"/>
        </w:rPr>
        <w:t>ит</w:t>
      </w:r>
      <w:r w:rsidRPr="0019625B">
        <w:rPr>
          <w:rFonts w:ascii="Times New Roman" w:hAnsi="Times New Roman" w:cs="Times New Roman"/>
          <w:sz w:val="28"/>
          <w:szCs w:val="28"/>
        </w:rPr>
        <w:t xml:space="preserve"> сведения </w:t>
      </w:r>
      <w:r>
        <w:rPr>
          <w:rFonts w:ascii="Times New Roman" w:hAnsi="Times New Roman" w:cs="Times New Roman"/>
          <w:sz w:val="28"/>
          <w:szCs w:val="28"/>
        </w:rPr>
        <w:t>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r w:rsidR="00FE6902">
        <w:rPr>
          <w:rFonts w:ascii="Times New Roman" w:hAnsi="Times New Roman" w:cs="Times New Roman"/>
          <w:sz w:val="28"/>
          <w:szCs w:val="28"/>
        </w:rPr>
        <w:t xml:space="preserve"> </w:t>
      </w:r>
    </w:p>
    <w:p w14:paraId="54CDC18A" w14:textId="77777777" w:rsidR="00FE6902" w:rsidRDefault="00FE6902" w:rsidP="0019625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r w:rsidRPr="001C3043">
        <w:rPr>
          <w:rFonts w:ascii="Times New Roman" w:hAnsi="Times New Roman" w:cs="Times New Roman"/>
          <w:sz w:val="28"/>
          <w:szCs w:val="28"/>
        </w:rPr>
        <w:t xml:space="preserve">Такое решение </w:t>
      </w:r>
      <w:r w:rsidR="00233A35">
        <w:rPr>
          <w:rFonts w:ascii="Times New Roman" w:hAnsi="Times New Roman" w:cs="Times New Roman"/>
          <w:sz w:val="28"/>
          <w:szCs w:val="28"/>
        </w:rPr>
        <w:t xml:space="preserve">также </w:t>
      </w:r>
      <w:r w:rsidRPr="001C3043">
        <w:rPr>
          <w:rFonts w:ascii="Times New Roman" w:hAnsi="Times New Roman" w:cs="Times New Roman"/>
          <w:sz w:val="28"/>
          <w:szCs w:val="28"/>
        </w:rPr>
        <w:t>оформляется</w:t>
      </w:r>
      <w:r>
        <w:rPr>
          <w:rFonts w:ascii="Times New Roman" w:hAnsi="Times New Roman" w:cs="Times New Roman"/>
          <w:sz w:val="28"/>
          <w:szCs w:val="28"/>
        </w:rPr>
        <w:t xml:space="preserve"> </w:t>
      </w:r>
      <w:r w:rsidRPr="001C3043">
        <w:rPr>
          <w:rFonts w:ascii="Times New Roman" w:hAnsi="Times New Roman" w:cs="Times New Roman"/>
          <w:sz w:val="28"/>
          <w:szCs w:val="28"/>
        </w:rPr>
        <w:t xml:space="preserve">протоколом </w:t>
      </w:r>
      <w:r>
        <w:rPr>
          <w:rFonts w:ascii="Times New Roman" w:hAnsi="Times New Roman" w:cs="Times New Roman"/>
          <w:sz w:val="28"/>
          <w:szCs w:val="28"/>
        </w:rPr>
        <w:t>рассмотрения заявок на участие в аукционе.</w:t>
      </w:r>
    </w:p>
    <w:p w14:paraId="7486A6C4" w14:textId="77777777" w:rsidR="00362274" w:rsidRDefault="00362274" w:rsidP="00362274">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14:paraId="6CB8B306" w14:textId="77777777" w:rsidR="0019625B" w:rsidRDefault="0019625B" w:rsidP="00362274">
      <w:pPr>
        <w:shd w:val="clear" w:color="auto" w:fill="FFFFFF"/>
        <w:spacing w:after="0" w:line="240" w:lineRule="auto"/>
        <w:ind w:firstLine="709"/>
        <w:jc w:val="both"/>
        <w:rPr>
          <w:rFonts w:ascii="Times New Roman" w:hAnsi="Times New Roman" w:cs="Times New Roman"/>
          <w:sz w:val="28"/>
          <w:szCs w:val="28"/>
        </w:rPr>
      </w:pPr>
      <w:r w:rsidRPr="0019625B">
        <w:rPr>
          <w:rFonts w:ascii="Times New Roman" w:hAnsi="Times New Roman" w:cs="Times New Roman"/>
          <w:sz w:val="28"/>
          <w:szCs w:val="28"/>
        </w:rPr>
        <w:t xml:space="preserve">Оператор не позднее следующего рабочего дня после дня подписания протокола </w:t>
      </w:r>
      <w:r>
        <w:rPr>
          <w:rFonts w:ascii="Times New Roman" w:hAnsi="Times New Roman" w:cs="Times New Roman"/>
          <w:sz w:val="28"/>
          <w:szCs w:val="28"/>
        </w:rPr>
        <w:t xml:space="preserve">рассмотрения заявок на участие в аукционе </w:t>
      </w:r>
      <w:r w:rsidRPr="0019625B">
        <w:rPr>
          <w:rFonts w:ascii="Times New Roman" w:hAnsi="Times New Roman" w:cs="Times New Roman"/>
          <w:sz w:val="28"/>
          <w:szCs w:val="28"/>
        </w:rPr>
        <w:t xml:space="preserve">направляет в Личные </w:t>
      </w:r>
      <w:r w:rsidRPr="0019625B">
        <w:rPr>
          <w:rFonts w:ascii="Times New Roman" w:hAnsi="Times New Roman" w:cs="Times New Roman"/>
          <w:sz w:val="28"/>
          <w:szCs w:val="28"/>
        </w:rPr>
        <w:lastRenderedPageBreak/>
        <w:t>кабинеты Претендентов уведомления о признании их Участниками торгов или об отказе в признании Участниками с указанием оснований отказа</w:t>
      </w:r>
      <w:r>
        <w:rPr>
          <w:rFonts w:ascii="Times New Roman" w:hAnsi="Times New Roman" w:cs="Times New Roman"/>
          <w:sz w:val="28"/>
          <w:szCs w:val="28"/>
        </w:rPr>
        <w:t>.</w:t>
      </w:r>
    </w:p>
    <w:p w14:paraId="04B8D6E8" w14:textId="77777777" w:rsidR="00FE6902" w:rsidRPr="00FE6902" w:rsidRDefault="00FE6902" w:rsidP="00FE6902">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Аукцион не проводится в случае, если: в </w:t>
      </w:r>
      <w:r w:rsidRPr="00FE6902">
        <w:rPr>
          <w:rFonts w:ascii="Times New Roman" w:hAnsi="Times New Roman" w:cs="Times New Roman"/>
          <w:sz w:val="28"/>
          <w:szCs w:val="28"/>
        </w:rPr>
        <w:t>результате рассмотрения заявок на участие в аукционе все заявки отклонены; в результате рассмотрения заявок на участие в торгах участником признан только один Претендент; торги (лоты) отменены Организатором процедуры</w:t>
      </w:r>
      <w:r>
        <w:rPr>
          <w:rFonts w:ascii="Times New Roman" w:hAnsi="Times New Roman" w:cs="Times New Roman"/>
          <w:sz w:val="28"/>
          <w:szCs w:val="28"/>
        </w:rPr>
        <w:t>.</w:t>
      </w:r>
    </w:p>
    <w:p w14:paraId="42194125" w14:textId="77777777" w:rsidR="00FE6902" w:rsidRDefault="002A050E" w:rsidP="00FE6902">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Аукцион проводится путем последовательного повышения Участниками начальной цены предмета аукциона на величину равную величине «шага аукциона».</w:t>
      </w:r>
    </w:p>
    <w:p w14:paraId="5DE5117D" w14:textId="77777777" w:rsidR="00571FE5" w:rsidRDefault="00220552" w:rsidP="00571FE5">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Шаг аукциона устанавливается в фиксированной сумме и не изменяется в течение всего времени подачи предложений.</w:t>
      </w:r>
      <w:r w:rsidR="00571FE5">
        <w:rPr>
          <w:rFonts w:ascii="Times New Roman" w:hAnsi="Times New Roman" w:cs="Times New Roman"/>
          <w:color w:val="000000"/>
          <w:sz w:val="28"/>
          <w:szCs w:val="28"/>
        </w:rPr>
        <w:t xml:space="preserve"> </w:t>
      </w:r>
      <w:r w:rsidR="00571FE5">
        <w:rPr>
          <w:rFonts w:ascii="Times New Roman" w:hAnsi="Times New Roman" w:cs="Times New Roman"/>
          <w:sz w:val="28"/>
          <w:szCs w:val="28"/>
        </w:rPr>
        <w:t>В</w:t>
      </w:r>
      <w:r w:rsidR="00571FE5" w:rsidRPr="00571FE5">
        <w:rPr>
          <w:rFonts w:ascii="Times New Roman" w:hAnsi="Times New Roman" w:cs="Times New Roman"/>
          <w:sz w:val="28"/>
          <w:szCs w:val="28"/>
        </w:rPr>
        <w:t xml:space="preserve">вод предложений о цене </w:t>
      </w:r>
      <w:r w:rsidR="00571FE5">
        <w:rPr>
          <w:rFonts w:ascii="Times New Roman" w:hAnsi="Times New Roman" w:cs="Times New Roman"/>
          <w:sz w:val="28"/>
          <w:szCs w:val="28"/>
        </w:rPr>
        <w:t xml:space="preserve">обеспечивается Оператором в «Личном кабинете» Участника </w:t>
      </w:r>
      <w:r w:rsidR="00571FE5" w:rsidRPr="00571FE5">
        <w:rPr>
          <w:rFonts w:ascii="Times New Roman" w:hAnsi="Times New Roman" w:cs="Times New Roman"/>
          <w:sz w:val="28"/>
          <w:szCs w:val="28"/>
        </w:rPr>
        <w:t>отдельно по каждому лоту.</w:t>
      </w:r>
    </w:p>
    <w:p w14:paraId="37DCDB93" w14:textId="77777777" w:rsidR="00FE6902" w:rsidRDefault="00220552" w:rsidP="00362274">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Время на подачу первого предложения о цене и следующих ставок в ходе аукциона 10 минут</w:t>
      </w:r>
      <w:r w:rsidR="00571FE5">
        <w:rPr>
          <w:rFonts w:ascii="Times New Roman" w:hAnsi="Times New Roman" w:cs="Times New Roman"/>
          <w:sz w:val="28"/>
          <w:szCs w:val="28"/>
        </w:rPr>
        <w:t xml:space="preserve">. </w:t>
      </w:r>
    </w:p>
    <w:p w14:paraId="2EE07736" w14:textId="77777777" w:rsidR="002C6090" w:rsidRDefault="002C6090" w:rsidP="002C609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2C6090">
        <w:rPr>
          <w:rFonts w:ascii="Times New Roman" w:hAnsi="Times New Roman" w:cs="Times New Roman"/>
          <w:sz w:val="28"/>
          <w:szCs w:val="28"/>
        </w:rPr>
        <w:t xml:space="preserve">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каждого из таких предложений.</w:t>
      </w:r>
    </w:p>
    <w:p w14:paraId="744A202A"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В ходе торговой сессии Оператор обеспечивает отклонение предложения о цене в момент его поступления и соответствующее информирование Участника, в случае если:</w:t>
      </w:r>
    </w:p>
    <w:p w14:paraId="5AC0EB62"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предложение о цене подано до начала или по истечении установленного времени для подачи предложений о цене;</w:t>
      </w:r>
    </w:p>
    <w:p w14:paraId="3612FFD2"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представленное предложение о цене ниже начальной цены;</w:t>
      </w:r>
    </w:p>
    <w:p w14:paraId="11ECE060"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2C6090">
        <w:rPr>
          <w:rFonts w:ascii="Times New Roman" w:hAnsi="Times New Roman" w:cs="Times New Roman"/>
          <w:sz w:val="28"/>
          <w:szCs w:val="28"/>
        </w:rPr>
        <w:t>редставленное предложение о цене равно нулю;</w:t>
      </w:r>
    </w:p>
    <w:p w14:paraId="4768887C"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представленное предложение о цене не соответствует увеличению текущей цены в соответствии с «шагом аукциона»;</w:t>
      </w:r>
    </w:p>
    <w:p w14:paraId="1048CD13"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представленное Участником предложение о цене меньше ранее представленных предложений;</w:t>
      </w:r>
    </w:p>
    <w:p w14:paraId="53F00514" w14:textId="77777777" w:rsidR="00D307D1"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представленное Участником предложение о цене является лучшим текущим предложением о цене.</w:t>
      </w:r>
    </w:p>
    <w:p w14:paraId="39FFAC6E" w14:textId="77777777" w:rsidR="00FE6902" w:rsidRDefault="002C6090" w:rsidP="002C6090">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завершается.</w:t>
      </w:r>
    </w:p>
    <w:p w14:paraId="2086BB79" w14:textId="77777777" w:rsidR="002C6090" w:rsidRDefault="00D307D1" w:rsidP="002C6090">
      <w:pPr>
        <w:shd w:val="clear" w:color="auto" w:fill="FFFFFF"/>
        <w:spacing w:after="0" w:line="240" w:lineRule="auto"/>
        <w:ind w:firstLine="709"/>
        <w:jc w:val="both"/>
        <w:rPr>
          <w:rFonts w:ascii="Times New Roman" w:hAnsi="Times New Roman" w:cs="Times New Roman"/>
          <w:sz w:val="28"/>
          <w:szCs w:val="28"/>
        </w:rPr>
      </w:pPr>
      <w:r w:rsidRPr="00D307D1">
        <w:rPr>
          <w:rFonts w:ascii="Times New Roman" w:hAnsi="Times New Roman" w:cs="Times New Roman"/>
          <w:sz w:val="28"/>
          <w:szCs w:val="28"/>
        </w:rPr>
        <w:t>Победителем аукциона признается участник, предложивший наибол</w:t>
      </w:r>
      <w:r>
        <w:rPr>
          <w:rFonts w:ascii="Times New Roman" w:hAnsi="Times New Roman" w:cs="Times New Roman"/>
          <w:sz w:val="28"/>
          <w:szCs w:val="28"/>
        </w:rPr>
        <w:t xml:space="preserve">ьшее </w:t>
      </w:r>
      <w:r w:rsidRPr="002C6090">
        <w:rPr>
          <w:rFonts w:ascii="Times New Roman" w:hAnsi="Times New Roman" w:cs="Times New Roman"/>
          <w:sz w:val="28"/>
          <w:szCs w:val="28"/>
        </w:rPr>
        <w:t>предложения о цене</w:t>
      </w:r>
      <w:r>
        <w:rPr>
          <w:rFonts w:ascii="Times New Roman" w:hAnsi="Times New Roman" w:cs="Times New Roman"/>
          <w:sz w:val="28"/>
          <w:szCs w:val="28"/>
        </w:rPr>
        <w:t>, соответствующее</w:t>
      </w:r>
      <w:r w:rsidRPr="00D307D1">
        <w:rPr>
          <w:rFonts w:ascii="Times New Roman" w:hAnsi="Times New Roman" w:cs="Times New Roman"/>
          <w:sz w:val="28"/>
          <w:szCs w:val="28"/>
        </w:rPr>
        <w:t xml:space="preserve"> размер</w:t>
      </w:r>
      <w:r>
        <w:rPr>
          <w:rFonts w:ascii="Times New Roman" w:hAnsi="Times New Roman" w:cs="Times New Roman"/>
          <w:sz w:val="28"/>
          <w:szCs w:val="28"/>
        </w:rPr>
        <w:t>у</w:t>
      </w:r>
      <w:r w:rsidRPr="00D307D1">
        <w:rPr>
          <w:rFonts w:ascii="Times New Roman" w:hAnsi="Times New Roman" w:cs="Times New Roman"/>
          <w:sz w:val="28"/>
          <w:szCs w:val="28"/>
        </w:rPr>
        <w:t xml:space="preserve"> ежегодной арендной платы за земельный участо</w:t>
      </w:r>
      <w:r>
        <w:rPr>
          <w:rFonts w:ascii="Times New Roman" w:hAnsi="Times New Roman" w:cs="Times New Roman"/>
          <w:sz w:val="28"/>
          <w:szCs w:val="28"/>
        </w:rPr>
        <w:t>к.</w:t>
      </w:r>
    </w:p>
    <w:p w14:paraId="6BD2DDAE" w14:textId="77777777" w:rsidR="00D307D1" w:rsidRDefault="00D307D1" w:rsidP="001B6CFA">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аукциона оформляются протоколом</w:t>
      </w:r>
      <w:r w:rsidR="001B6CFA">
        <w:rPr>
          <w:rFonts w:ascii="Times New Roman" w:hAnsi="Times New Roman" w:cs="Times New Roman"/>
          <w:sz w:val="28"/>
          <w:szCs w:val="28"/>
        </w:rPr>
        <w:t xml:space="preserve"> о результатах аукциона.</w:t>
      </w:r>
    </w:p>
    <w:p w14:paraId="138F5C6B" w14:textId="77777777" w:rsidR="002C6090" w:rsidRDefault="002C6090" w:rsidP="00362274">
      <w:pPr>
        <w:shd w:val="clear" w:color="auto" w:fill="FFFFFF"/>
        <w:spacing w:after="0" w:line="240" w:lineRule="auto"/>
        <w:ind w:firstLine="709"/>
        <w:jc w:val="both"/>
        <w:rPr>
          <w:rFonts w:ascii="Times New Roman" w:hAnsi="Times New Roman" w:cs="Times New Roman"/>
          <w:sz w:val="28"/>
          <w:szCs w:val="28"/>
        </w:rPr>
      </w:pPr>
    </w:p>
    <w:p w14:paraId="7DD92040" w14:textId="77777777" w:rsidR="000004E7" w:rsidRPr="000004E7" w:rsidRDefault="000004E7" w:rsidP="000004E7">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14. </w:t>
      </w:r>
      <w:r w:rsidRPr="000004E7">
        <w:rPr>
          <w:rFonts w:ascii="Times New Roman" w:eastAsia="Times New Roman" w:hAnsi="Times New Roman" w:cs="Times New Roman"/>
          <w:b/>
          <w:bCs/>
          <w:sz w:val="28"/>
          <w:szCs w:val="28"/>
        </w:rPr>
        <w:t>Заключение договора по итогам торгов.</w:t>
      </w:r>
    </w:p>
    <w:p w14:paraId="0DB73DF9" w14:textId="77777777" w:rsidR="000004E7" w:rsidRDefault="000004E7" w:rsidP="000004E7">
      <w:pPr>
        <w:shd w:val="clear" w:color="auto" w:fill="FFFFFF"/>
        <w:spacing w:after="0" w:line="240" w:lineRule="auto"/>
        <w:ind w:firstLine="709"/>
        <w:jc w:val="both"/>
        <w:rPr>
          <w:rFonts w:ascii="Times New Roman" w:hAnsi="Times New Roman" w:cs="Times New Roman"/>
          <w:sz w:val="28"/>
          <w:szCs w:val="28"/>
        </w:rPr>
      </w:pPr>
      <w:r w:rsidRPr="000004E7">
        <w:rPr>
          <w:rFonts w:ascii="Times New Roman" w:hAnsi="Times New Roman" w:cs="Times New Roman"/>
          <w:sz w:val="28"/>
          <w:szCs w:val="28"/>
        </w:rPr>
        <w:t>По результатам проведения электронного аукциона</w:t>
      </w:r>
      <w:r>
        <w:rPr>
          <w:rFonts w:ascii="Times New Roman" w:hAnsi="Times New Roman" w:cs="Times New Roman"/>
          <w:sz w:val="28"/>
          <w:szCs w:val="28"/>
        </w:rPr>
        <w:t xml:space="preserve"> </w:t>
      </w:r>
      <w:r w:rsidR="00483025">
        <w:rPr>
          <w:rFonts w:ascii="Times New Roman" w:hAnsi="Times New Roman" w:cs="Times New Roman"/>
          <w:sz w:val="28"/>
          <w:szCs w:val="28"/>
        </w:rPr>
        <w:t xml:space="preserve">заключается </w:t>
      </w:r>
      <w:r>
        <w:rPr>
          <w:rFonts w:ascii="Times New Roman" w:hAnsi="Times New Roman" w:cs="Times New Roman"/>
          <w:sz w:val="28"/>
          <w:szCs w:val="28"/>
        </w:rPr>
        <w:t>договор аренды земельного участка в электронной форме и подписывается усиленной квалифицированной электронной подписью сторон такого договора</w:t>
      </w:r>
      <w:r w:rsidR="004641D7">
        <w:rPr>
          <w:rFonts w:ascii="Times New Roman" w:hAnsi="Times New Roman" w:cs="Times New Roman"/>
          <w:sz w:val="28"/>
          <w:szCs w:val="28"/>
        </w:rPr>
        <w:t>.</w:t>
      </w:r>
    </w:p>
    <w:p w14:paraId="49D143B6" w14:textId="77777777" w:rsidR="00A82AC8" w:rsidRDefault="00A82AC8" w:rsidP="00A82AC8">
      <w:pPr>
        <w:shd w:val="clear" w:color="auto" w:fill="FFFFFF"/>
        <w:spacing w:after="0" w:line="240" w:lineRule="auto"/>
        <w:ind w:firstLine="709"/>
        <w:jc w:val="both"/>
        <w:rPr>
          <w:rFonts w:ascii="Times New Roman" w:hAnsi="Times New Roman" w:cs="Times New Roman"/>
          <w:sz w:val="28"/>
          <w:szCs w:val="28"/>
        </w:rPr>
      </w:pPr>
      <w:r w:rsidRPr="00C4428A">
        <w:rPr>
          <w:rFonts w:ascii="Times New Roman" w:hAnsi="Times New Roman" w:cs="Times New Roman"/>
          <w:sz w:val="28"/>
          <w:szCs w:val="28"/>
        </w:rPr>
        <w:t xml:space="preserve">Договор аренды на земельный участок заключается </w:t>
      </w:r>
      <w:r>
        <w:rPr>
          <w:rFonts w:ascii="Times New Roman" w:hAnsi="Times New Roman" w:cs="Times New Roman"/>
          <w:sz w:val="28"/>
          <w:szCs w:val="28"/>
        </w:rPr>
        <w:t xml:space="preserve">не ранее чем через десять дней со дня размещения протокола рассмотрения заявок на участие в </w:t>
      </w:r>
      <w:r>
        <w:rPr>
          <w:rFonts w:ascii="Times New Roman" w:hAnsi="Times New Roman" w:cs="Times New Roman"/>
          <w:sz w:val="28"/>
          <w:szCs w:val="28"/>
        </w:rPr>
        <w:lastRenderedPageBreak/>
        <w:t>аукционе в случае, если электронный аукцион признан несостоявшимся, либо протокола о результатах электронного аукциона на официальном сайте.</w:t>
      </w:r>
    </w:p>
    <w:p w14:paraId="7C1F772D" w14:textId="77777777" w:rsidR="00E90BFF" w:rsidRDefault="00E90BFF" w:rsidP="00E90BFF">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договора аренды, направленный победителю аукциона, либо лицу, </w:t>
      </w:r>
      <w:r w:rsidRPr="001F55BE">
        <w:rPr>
          <w:rFonts w:ascii="Times New Roman" w:hAnsi="Times New Roman" w:cs="Times New Roman"/>
          <w:sz w:val="28"/>
          <w:szCs w:val="28"/>
        </w:rPr>
        <w:t>подавше</w:t>
      </w:r>
      <w:r>
        <w:rPr>
          <w:rFonts w:ascii="Times New Roman" w:hAnsi="Times New Roman" w:cs="Times New Roman"/>
          <w:sz w:val="28"/>
          <w:szCs w:val="28"/>
        </w:rPr>
        <w:t>му</w:t>
      </w:r>
      <w:r w:rsidRPr="001F55BE">
        <w:rPr>
          <w:rFonts w:ascii="Times New Roman" w:hAnsi="Times New Roman" w:cs="Times New Roman"/>
          <w:sz w:val="28"/>
          <w:szCs w:val="28"/>
        </w:rPr>
        <w:t xml:space="preserve"> единственную заявку на участие в аукционе, заявител</w:t>
      </w:r>
      <w:r>
        <w:rPr>
          <w:rFonts w:ascii="Times New Roman" w:hAnsi="Times New Roman" w:cs="Times New Roman"/>
          <w:sz w:val="28"/>
          <w:szCs w:val="28"/>
        </w:rPr>
        <w:t>ю</w:t>
      </w:r>
      <w:r w:rsidRPr="001F55BE">
        <w:rPr>
          <w:rFonts w:ascii="Times New Roman" w:hAnsi="Times New Roman" w:cs="Times New Roman"/>
          <w:sz w:val="28"/>
          <w:szCs w:val="28"/>
        </w:rPr>
        <w:t>, признанн</w:t>
      </w:r>
      <w:r>
        <w:rPr>
          <w:rFonts w:ascii="Times New Roman" w:hAnsi="Times New Roman" w:cs="Times New Roman"/>
          <w:sz w:val="28"/>
          <w:szCs w:val="28"/>
        </w:rPr>
        <w:t>ому</w:t>
      </w:r>
      <w:r w:rsidRPr="001F55BE">
        <w:rPr>
          <w:rFonts w:ascii="Times New Roman" w:hAnsi="Times New Roman" w:cs="Times New Roman"/>
          <w:sz w:val="28"/>
          <w:szCs w:val="28"/>
        </w:rPr>
        <w:t xml:space="preserve"> единственным участником аукциона, или единственн</w:t>
      </w:r>
      <w:r>
        <w:rPr>
          <w:rFonts w:ascii="Times New Roman" w:hAnsi="Times New Roman" w:cs="Times New Roman"/>
          <w:sz w:val="28"/>
          <w:szCs w:val="28"/>
        </w:rPr>
        <w:t>ому</w:t>
      </w:r>
      <w:r w:rsidRPr="001F55BE">
        <w:rPr>
          <w:rFonts w:ascii="Times New Roman" w:hAnsi="Times New Roman" w:cs="Times New Roman"/>
          <w:sz w:val="28"/>
          <w:szCs w:val="28"/>
        </w:rPr>
        <w:t xml:space="preserve"> принявш</w:t>
      </w:r>
      <w:r>
        <w:rPr>
          <w:rFonts w:ascii="Times New Roman" w:hAnsi="Times New Roman" w:cs="Times New Roman"/>
          <w:sz w:val="28"/>
          <w:szCs w:val="28"/>
        </w:rPr>
        <w:t>ему</w:t>
      </w:r>
      <w:r w:rsidRPr="001F55BE">
        <w:rPr>
          <w:rFonts w:ascii="Times New Roman" w:hAnsi="Times New Roman" w:cs="Times New Roman"/>
          <w:sz w:val="28"/>
          <w:szCs w:val="28"/>
        </w:rPr>
        <w:t xml:space="preserve"> участие в аукционе </w:t>
      </w:r>
      <w:r>
        <w:rPr>
          <w:rFonts w:ascii="Times New Roman" w:hAnsi="Times New Roman" w:cs="Times New Roman"/>
          <w:sz w:val="28"/>
          <w:szCs w:val="28"/>
        </w:rPr>
        <w:t xml:space="preserve">подписывается </w:t>
      </w:r>
      <w:r w:rsidRPr="001F55BE">
        <w:rPr>
          <w:rFonts w:ascii="Times New Roman" w:hAnsi="Times New Roman" w:cs="Times New Roman"/>
          <w:sz w:val="28"/>
          <w:szCs w:val="28"/>
        </w:rPr>
        <w:t>в течение тридцати дней</w:t>
      </w:r>
      <w:r>
        <w:rPr>
          <w:rFonts w:ascii="Times New Roman" w:hAnsi="Times New Roman" w:cs="Times New Roman"/>
          <w:sz w:val="28"/>
          <w:szCs w:val="28"/>
        </w:rPr>
        <w:t xml:space="preserve"> </w:t>
      </w:r>
      <w:r w:rsidRPr="001F55BE">
        <w:rPr>
          <w:rFonts w:ascii="Times New Roman" w:hAnsi="Times New Roman" w:cs="Times New Roman"/>
          <w:sz w:val="28"/>
          <w:szCs w:val="28"/>
        </w:rPr>
        <w:t>со дня направления</w:t>
      </w:r>
      <w:r>
        <w:rPr>
          <w:rFonts w:ascii="Times New Roman" w:hAnsi="Times New Roman" w:cs="Times New Roman"/>
          <w:sz w:val="28"/>
          <w:szCs w:val="28"/>
        </w:rPr>
        <w:t xml:space="preserve"> им проекта договора аренды.</w:t>
      </w:r>
    </w:p>
    <w:p w14:paraId="5E2C0649" w14:textId="77777777" w:rsidR="00A82AC8" w:rsidRDefault="002C4419" w:rsidP="00A82AC8">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Сумма е</w:t>
      </w:r>
      <w:r w:rsidR="00A82AC8">
        <w:rPr>
          <w:rFonts w:ascii="Times New Roman" w:hAnsi="Times New Roman" w:cs="Times New Roman"/>
          <w:sz w:val="28"/>
          <w:szCs w:val="28"/>
        </w:rPr>
        <w:t>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если электронный аукцион признан несостоявшимся</w:t>
      </w:r>
      <w:r w:rsidR="00941494">
        <w:rPr>
          <w:rFonts w:ascii="Times New Roman" w:hAnsi="Times New Roman" w:cs="Times New Roman"/>
          <w:sz w:val="28"/>
          <w:szCs w:val="28"/>
        </w:rPr>
        <w:t xml:space="preserve"> или </w:t>
      </w:r>
      <w:r w:rsidR="00E31FF7" w:rsidRPr="00E31FF7">
        <w:rPr>
          <w:rFonts w:ascii="Times New Roman" w:hAnsi="Times New Roman" w:cs="Times New Roman"/>
          <w:sz w:val="28"/>
          <w:szCs w:val="28"/>
        </w:rPr>
        <w:t>в размере, предложенном победителем аукциона</w:t>
      </w:r>
      <w:r w:rsidR="00A82AC8">
        <w:rPr>
          <w:rFonts w:ascii="Times New Roman" w:hAnsi="Times New Roman" w:cs="Times New Roman"/>
          <w:sz w:val="28"/>
          <w:szCs w:val="28"/>
        </w:rPr>
        <w:t>.</w:t>
      </w:r>
    </w:p>
    <w:p w14:paraId="59FA11FC" w14:textId="77777777" w:rsidR="00E31FF7" w:rsidRDefault="00E31FF7" w:rsidP="00E31FF7">
      <w:pPr>
        <w:shd w:val="clear" w:color="auto" w:fill="FFFFFF"/>
        <w:spacing w:after="0" w:line="240" w:lineRule="auto"/>
        <w:ind w:firstLine="709"/>
        <w:jc w:val="both"/>
        <w:rPr>
          <w:rFonts w:ascii="Times New Roman" w:hAnsi="Times New Roman" w:cs="Times New Roman"/>
          <w:sz w:val="28"/>
          <w:szCs w:val="28"/>
        </w:rPr>
      </w:pPr>
      <w:r w:rsidRPr="00E31FF7">
        <w:rPr>
          <w:rFonts w:ascii="Times New Roman" w:hAnsi="Times New Roman" w:cs="Times New Roman"/>
          <w:sz w:val="28"/>
          <w:szCs w:val="28"/>
        </w:rPr>
        <w:t>Задаток, внесенный лицом, признанным победителем аукциона</w:t>
      </w:r>
      <w:r>
        <w:rPr>
          <w:rFonts w:ascii="Times New Roman" w:hAnsi="Times New Roman" w:cs="Times New Roman"/>
          <w:sz w:val="28"/>
          <w:szCs w:val="28"/>
        </w:rPr>
        <w:t xml:space="preserve"> засчитываются в счет арендной платы за него</w:t>
      </w:r>
      <w:r w:rsidR="00954299">
        <w:rPr>
          <w:rFonts w:ascii="Times New Roman" w:hAnsi="Times New Roman" w:cs="Times New Roman"/>
          <w:sz w:val="28"/>
          <w:szCs w:val="28"/>
        </w:rPr>
        <w:t>.</w:t>
      </w:r>
    </w:p>
    <w:p w14:paraId="6990C6DD" w14:textId="0A66DFFE" w:rsidR="00B26E79" w:rsidRDefault="00B26E79" w:rsidP="0037434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Арендная плата </w:t>
      </w:r>
      <w:r w:rsidR="00E90BFF">
        <w:rPr>
          <w:rFonts w:ascii="Times New Roman" w:hAnsi="Times New Roman" w:cs="Times New Roman"/>
          <w:sz w:val="28"/>
          <w:szCs w:val="28"/>
        </w:rPr>
        <w:t xml:space="preserve">за первый год аренды </w:t>
      </w:r>
      <w:r w:rsidR="00E90BFF" w:rsidRPr="00C87521">
        <w:rPr>
          <w:rFonts w:ascii="Times New Roman" w:hAnsi="Times New Roman" w:cs="Times New Roman"/>
          <w:sz w:val="28"/>
          <w:szCs w:val="28"/>
        </w:rPr>
        <w:t xml:space="preserve">вносится </w:t>
      </w:r>
      <w:r w:rsidR="008C5342" w:rsidRPr="008C5342">
        <w:rPr>
          <w:rFonts w:ascii="Times New Roman" w:hAnsi="Times New Roman" w:cs="Times New Roman"/>
          <w:sz w:val="28"/>
          <w:szCs w:val="28"/>
        </w:rPr>
        <w:t xml:space="preserve">в течении 3 календарных дней с момента подписания </w:t>
      </w:r>
      <w:r w:rsidR="00E90BFF" w:rsidRPr="00C87521">
        <w:rPr>
          <w:rFonts w:ascii="Times New Roman" w:hAnsi="Times New Roman" w:cs="Times New Roman"/>
          <w:sz w:val="28"/>
          <w:szCs w:val="28"/>
        </w:rPr>
        <w:t xml:space="preserve">договора </w:t>
      </w:r>
      <w:r w:rsidR="002C4419">
        <w:rPr>
          <w:rFonts w:ascii="Times New Roman" w:hAnsi="Times New Roman" w:cs="Times New Roman"/>
          <w:sz w:val="28"/>
          <w:szCs w:val="28"/>
        </w:rPr>
        <w:t xml:space="preserve">аренды </w:t>
      </w:r>
      <w:r w:rsidR="006B3CE4">
        <w:rPr>
          <w:rFonts w:ascii="Times New Roman" w:hAnsi="Times New Roman" w:cs="Times New Roman"/>
          <w:sz w:val="28"/>
          <w:szCs w:val="28"/>
        </w:rPr>
        <w:t xml:space="preserve">(произвести оплату также можно до момента подписания </w:t>
      </w:r>
      <w:r w:rsidR="006B3CE4" w:rsidRPr="00C87521">
        <w:rPr>
          <w:rFonts w:ascii="Times New Roman" w:hAnsi="Times New Roman" w:cs="Times New Roman"/>
          <w:sz w:val="28"/>
          <w:szCs w:val="28"/>
        </w:rPr>
        <w:t xml:space="preserve">договора </w:t>
      </w:r>
      <w:r w:rsidR="006B3CE4">
        <w:rPr>
          <w:rFonts w:ascii="Times New Roman" w:hAnsi="Times New Roman" w:cs="Times New Roman"/>
          <w:sz w:val="28"/>
          <w:szCs w:val="28"/>
        </w:rPr>
        <w:t xml:space="preserve">аренды) </w:t>
      </w:r>
      <w:r w:rsidR="007F2824">
        <w:rPr>
          <w:rFonts w:ascii="Times New Roman" w:hAnsi="Times New Roman" w:cs="Times New Roman"/>
          <w:sz w:val="28"/>
          <w:szCs w:val="28"/>
        </w:rPr>
        <w:t xml:space="preserve">по </w:t>
      </w:r>
      <w:r w:rsidR="00483025">
        <w:rPr>
          <w:rFonts w:ascii="Times New Roman" w:hAnsi="Times New Roman" w:cs="Times New Roman"/>
          <w:sz w:val="28"/>
          <w:szCs w:val="28"/>
        </w:rPr>
        <w:t xml:space="preserve">следующим </w:t>
      </w:r>
      <w:r w:rsidR="007F2824">
        <w:rPr>
          <w:rFonts w:ascii="Times New Roman" w:hAnsi="Times New Roman" w:cs="Times New Roman"/>
          <w:sz w:val="28"/>
          <w:szCs w:val="28"/>
        </w:rPr>
        <w:t>реквизитам:</w:t>
      </w:r>
      <w:r w:rsidR="007F2824" w:rsidRPr="007F2824">
        <w:t xml:space="preserve"> </w:t>
      </w:r>
      <w:r w:rsidR="001140CB">
        <w:br/>
      </w:r>
      <w:r w:rsidR="007F2824" w:rsidRPr="007F2824">
        <w:rPr>
          <w:rFonts w:ascii="Times New Roman" w:hAnsi="Times New Roman" w:cs="Times New Roman"/>
          <w:sz w:val="28"/>
          <w:szCs w:val="28"/>
        </w:rPr>
        <w:t xml:space="preserve">ИНН 8601026093, КПП 860101001, УФК по Ханты-Мансийскому автономному округу - Югре (депимущества района) л/сч. 04873033340, казначейский счет </w:t>
      </w:r>
      <w:r w:rsidR="001140CB">
        <w:rPr>
          <w:rFonts w:ascii="Times New Roman" w:hAnsi="Times New Roman" w:cs="Times New Roman"/>
          <w:sz w:val="28"/>
          <w:szCs w:val="28"/>
        </w:rPr>
        <w:br/>
      </w:r>
      <w:r w:rsidR="007F2824" w:rsidRPr="007F2824">
        <w:rPr>
          <w:rFonts w:ascii="Times New Roman" w:hAnsi="Times New Roman" w:cs="Times New Roman"/>
          <w:sz w:val="28"/>
          <w:szCs w:val="28"/>
        </w:rPr>
        <w:t xml:space="preserve">№ 03100643000000018700 в РКЦ ХАНТЫ-МАНСИЙСК//УФК по Ханты-Мансийскому автономному округу - Югре г. Ханты-Мансийск, </w:t>
      </w:r>
      <w:r w:rsidR="001140CB">
        <w:rPr>
          <w:rFonts w:ascii="Times New Roman" w:hAnsi="Times New Roman" w:cs="Times New Roman"/>
          <w:sz w:val="28"/>
          <w:szCs w:val="28"/>
        </w:rPr>
        <w:br/>
      </w:r>
      <w:r w:rsidR="007F2824" w:rsidRPr="007F2824">
        <w:rPr>
          <w:rFonts w:ascii="Times New Roman" w:hAnsi="Times New Roman" w:cs="Times New Roman"/>
          <w:sz w:val="28"/>
          <w:szCs w:val="28"/>
        </w:rPr>
        <w:t xml:space="preserve">к\с № 40102810245370000007, БИК 007162163, ОКТМО 71829000, </w:t>
      </w:r>
      <w:r w:rsidR="001140CB">
        <w:rPr>
          <w:rFonts w:ascii="Times New Roman" w:hAnsi="Times New Roman" w:cs="Times New Roman"/>
          <w:sz w:val="28"/>
          <w:szCs w:val="28"/>
        </w:rPr>
        <w:br/>
      </w:r>
      <w:r w:rsidR="007F2824" w:rsidRPr="007F2824">
        <w:rPr>
          <w:rFonts w:ascii="Times New Roman" w:hAnsi="Times New Roman" w:cs="Times New Roman"/>
          <w:sz w:val="28"/>
          <w:szCs w:val="28"/>
        </w:rPr>
        <w:t>КБК 070 111 05013 05 0000 120.</w:t>
      </w:r>
    </w:p>
    <w:p w14:paraId="7229EFB6" w14:textId="33A0FB71" w:rsidR="007F2824" w:rsidRDefault="00E90BFF" w:rsidP="0037434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90BFF">
        <w:rPr>
          <w:rFonts w:ascii="Times New Roman" w:hAnsi="Times New Roman" w:cs="Times New Roman"/>
          <w:sz w:val="28"/>
          <w:szCs w:val="28"/>
        </w:rPr>
        <w:t>обедител</w:t>
      </w:r>
      <w:r>
        <w:rPr>
          <w:rFonts w:ascii="Times New Roman" w:hAnsi="Times New Roman" w:cs="Times New Roman"/>
          <w:sz w:val="28"/>
          <w:szCs w:val="28"/>
        </w:rPr>
        <w:t>ь</w:t>
      </w:r>
      <w:r w:rsidRPr="00E90BFF">
        <w:rPr>
          <w:rFonts w:ascii="Times New Roman" w:hAnsi="Times New Roman" w:cs="Times New Roman"/>
          <w:sz w:val="28"/>
          <w:szCs w:val="28"/>
        </w:rPr>
        <w:t xml:space="preserve"> аукцион</w:t>
      </w:r>
      <w:r>
        <w:rPr>
          <w:rFonts w:ascii="Times New Roman" w:hAnsi="Times New Roman" w:cs="Times New Roman"/>
          <w:sz w:val="28"/>
          <w:szCs w:val="28"/>
        </w:rPr>
        <w:t>а</w:t>
      </w:r>
      <w:r w:rsidRPr="00E90BFF">
        <w:rPr>
          <w:rFonts w:ascii="Times New Roman" w:hAnsi="Times New Roman" w:cs="Times New Roman"/>
          <w:sz w:val="28"/>
          <w:szCs w:val="28"/>
        </w:rPr>
        <w:t>,</w:t>
      </w:r>
      <w:r>
        <w:rPr>
          <w:rFonts w:ascii="Times New Roman" w:hAnsi="Times New Roman" w:cs="Times New Roman"/>
          <w:sz w:val="28"/>
          <w:szCs w:val="28"/>
        </w:rPr>
        <w:t xml:space="preserve"> Претендент</w:t>
      </w:r>
      <w:r w:rsidRPr="00E90BFF">
        <w:rPr>
          <w:rFonts w:ascii="Times New Roman" w:hAnsi="Times New Roman" w:cs="Times New Roman"/>
          <w:sz w:val="28"/>
          <w:szCs w:val="28"/>
        </w:rPr>
        <w:t>, подавш</w:t>
      </w:r>
      <w:r>
        <w:rPr>
          <w:rFonts w:ascii="Times New Roman" w:hAnsi="Times New Roman" w:cs="Times New Roman"/>
          <w:sz w:val="28"/>
          <w:szCs w:val="28"/>
        </w:rPr>
        <w:t>ий</w:t>
      </w:r>
      <w:r w:rsidRPr="00E90BFF">
        <w:rPr>
          <w:rFonts w:ascii="Times New Roman" w:hAnsi="Times New Roman" w:cs="Times New Roman"/>
          <w:sz w:val="28"/>
          <w:szCs w:val="28"/>
        </w:rPr>
        <w:t xml:space="preserve"> единственную заявку на участие в аукционе, заявител</w:t>
      </w:r>
      <w:r>
        <w:rPr>
          <w:rFonts w:ascii="Times New Roman" w:hAnsi="Times New Roman" w:cs="Times New Roman"/>
          <w:sz w:val="28"/>
          <w:szCs w:val="28"/>
        </w:rPr>
        <w:t>ь</w:t>
      </w:r>
      <w:r w:rsidRPr="00E90BFF">
        <w:rPr>
          <w:rFonts w:ascii="Times New Roman" w:hAnsi="Times New Roman" w:cs="Times New Roman"/>
          <w:sz w:val="28"/>
          <w:szCs w:val="28"/>
        </w:rPr>
        <w:t>, призна</w:t>
      </w:r>
      <w:r>
        <w:rPr>
          <w:rFonts w:ascii="Times New Roman" w:hAnsi="Times New Roman" w:cs="Times New Roman"/>
          <w:sz w:val="28"/>
          <w:szCs w:val="28"/>
        </w:rPr>
        <w:t>нный</w:t>
      </w:r>
      <w:r w:rsidRPr="00E90BFF">
        <w:rPr>
          <w:rFonts w:ascii="Times New Roman" w:hAnsi="Times New Roman" w:cs="Times New Roman"/>
          <w:sz w:val="28"/>
          <w:szCs w:val="28"/>
        </w:rPr>
        <w:t xml:space="preserve"> единственным участником аукциона, или единственн</w:t>
      </w:r>
      <w:r>
        <w:rPr>
          <w:rFonts w:ascii="Times New Roman" w:hAnsi="Times New Roman" w:cs="Times New Roman"/>
          <w:sz w:val="28"/>
          <w:szCs w:val="28"/>
        </w:rPr>
        <w:t>ый</w:t>
      </w:r>
      <w:r w:rsidRPr="00E90BFF">
        <w:rPr>
          <w:rFonts w:ascii="Times New Roman" w:hAnsi="Times New Roman" w:cs="Times New Roman"/>
          <w:sz w:val="28"/>
          <w:szCs w:val="28"/>
        </w:rPr>
        <w:t xml:space="preserve"> принявш</w:t>
      </w:r>
      <w:r>
        <w:rPr>
          <w:rFonts w:ascii="Times New Roman" w:hAnsi="Times New Roman" w:cs="Times New Roman"/>
          <w:sz w:val="28"/>
          <w:szCs w:val="28"/>
        </w:rPr>
        <w:t>ий</w:t>
      </w:r>
      <w:r w:rsidRPr="00E90BFF">
        <w:rPr>
          <w:rFonts w:ascii="Times New Roman" w:hAnsi="Times New Roman" w:cs="Times New Roman"/>
          <w:sz w:val="28"/>
          <w:szCs w:val="28"/>
        </w:rPr>
        <w:t xml:space="preserve"> участие в аукционе</w:t>
      </w:r>
      <w:r>
        <w:rPr>
          <w:rFonts w:ascii="Times New Roman" w:hAnsi="Times New Roman" w:cs="Times New Roman"/>
          <w:sz w:val="28"/>
          <w:szCs w:val="28"/>
        </w:rPr>
        <w:t xml:space="preserve">, </w:t>
      </w:r>
      <w:r w:rsidRPr="00E90BFF">
        <w:rPr>
          <w:rFonts w:ascii="Times New Roman" w:hAnsi="Times New Roman" w:cs="Times New Roman"/>
          <w:sz w:val="28"/>
          <w:szCs w:val="28"/>
        </w:rPr>
        <w:t>уклонивш</w:t>
      </w:r>
      <w:r>
        <w:rPr>
          <w:rFonts w:ascii="Times New Roman" w:hAnsi="Times New Roman" w:cs="Times New Roman"/>
          <w:sz w:val="28"/>
          <w:szCs w:val="28"/>
        </w:rPr>
        <w:t>ееся</w:t>
      </w:r>
      <w:r w:rsidRPr="00E90BFF">
        <w:rPr>
          <w:rFonts w:ascii="Times New Roman" w:hAnsi="Times New Roman" w:cs="Times New Roman"/>
          <w:sz w:val="28"/>
          <w:szCs w:val="28"/>
        </w:rPr>
        <w:t xml:space="preserve"> от заключения договора аренды земельного участка, являющегося предметом аукциона, включаются в реестр недобросовестных участников аукциона</w:t>
      </w:r>
      <w:r>
        <w:rPr>
          <w:rFonts w:ascii="Times New Roman" w:hAnsi="Times New Roman" w:cs="Times New Roman"/>
          <w:sz w:val="28"/>
          <w:szCs w:val="28"/>
        </w:rPr>
        <w:t>.</w:t>
      </w:r>
    </w:p>
    <w:p w14:paraId="4DDE1ABE" w14:textId="77777777" w:rsidR="00194E56" w:rsidRDefault="00194E56" w:rsidP="00194E56">
      <w:pPr>
        <w:shd w:val="clear" w:color="auto" w:fill="FFFFFF"/>
        <w:spacing w:after="0" w:line="240" w:lineRule="auto"/>
        <w:ind w:firstLine="709"/>
        <w:jc w:val="both"/>
        <w:rPr>
          <w:rFonts w:ascii="Times New Roman" w:hAnsi="Times New Roman" w:cs="Times New Roman"/>
          <w:sz w:val="28"/>
          <w:szCs w:val="28"/>
        </w:rPr>
      </w:pPr>
      <w:r w:rsidRPr="00194E56">
        <w:rPr>
          <w:rFonts w:ascii="Times New Roman" w:hAnsi="Times New Roman" w:cs="Times New Roman"/>
          <w:sz w:val="28"/>
          <w:szCs w:val="28"/>
        </w:rPr>
        <w:t xml:space="preserve">С проектом договора </w:t>
      </w:r>
      <w:r>
        <w:rPr>
          <w:rFonts w:ascii="Times New Roman" w:hAnsi="Times New Roman" w:cs="Times New Roman"/>
          <w:sz w:val="28"/>
          <w:szCs w:val="28"/>
        </w:rPr>
        <w:t xml:space="preserve">аренды </w:t>
      </w:r>
      <w:r w:rsidRPr="00194E56">
        <w:rPr>
          <w:rFonts w:ascii="Times New Roman" w:hAnsi="Times New Roman" w:cs="Times New Roman"/>
          <w:sz w:val="28"/>
          <w:szCs w:val="28"/>
        </w:rPr>
        <w:t xml:space="preserve">можно ознакомиться в приложенных к настоящему </w:t>
      </w:r>
      <w:r w:rsidR="00894744">
        <w:rPr>
          <w:rFonts w:ascii="Times New Roman" w:hAnsi="Times New Roman" w:cs="Times New Roman"/>
          <w:sz w:val="28"/>
          <w:szCs w:val="28"/>
        </w:rPr>
        <w:t>извещению</w:t>
      </w:r>
      <w:r w:rsidRPr="00194E56">
        <w:rPr>
          <w:rFonts w:ascii="Times New Roman" w:hAnsi="Times New Roman" w:cs="Times New Roman"/>
          <w:sz w:val="28"/>
          <w:szCs w:val="28"/>
        </w:rPr>
        <w:t xml:space="preserve"> документах.</w:t>
      </w:r>
    </w:p>
    <w:p w14:paraId="5CB4CE27" w14:textId="77777777" w:rsidR="00E51CD2" w:rsidRDefault="00E51CD2" w:rsidP="00194E56">
      <w:pPr>
        <w:pStyle w:val="2"/>
        <w:spacing w:after="0" w:line="240" w:lineRule="auto"/>
        <w:ind w:right="-2" w:firstLine="709"/>
        <w:jc w:val="both"/>
        <w:rPr>
          <w:rFonts w:ascii="Times New Roman" w:eastAsia="Times New Roman" w:hAnsi="Times New Roman" w:cs="Times New Roman"/>
          <w:b/>
          <w:bCs/>
          <w:sz w:val="28"/>
          <w:szCs w:val="28"/>
        </w:rPr>
      </w:pPr>
    </w:p>
    <w:p w14:paraId="1F5593EC" w14:textId="77777777" w:rsidR="00194E56" w:rsidRDefault="00194E56" w:rsidP="00194E56">
      <w:pPr>
        <w:pStyle w:val="2"/>
        <w:spacing w:after="0" w:line="240" w:lineRule="auto"/>
        <w:ind w:right="-2" w:firstLine="709"/>
        <w:jc w:val="both"/>
        <w:rPr>
          <w:rFonts w:ascii="Times New Roman" w:eastAsia="Times New Roman" w:hAnsi="Times New Roman" w:cs="Times New Roman"/>
          <w:b/>
          <w:bCs/>
          <w:sz w:val="28"/>
          <w:szCs w:val="28"/>
        </w:rPr>
      </w:pPr>
      <w:r w:rsidRPr="00194E56">
        <w:rPr>
          <w:rFonts w:ascii="Times New Roman" w:eastAsia="Times New Roman" w:hAnsi="Times New Roman" w:cs="Times New Roman"/>
          <w:b/>
          <w:bCs/>
          <w:sz w:val="28"/>
          <w:szCs w:val="28"/>
        </w:rPr>
        <w:t xml:space="preserve">15. Заключительные положения. </w:t>
      </w:r>
    </w:p>
    <w:p w14:paraId="311891D6" w14:textId="1B449003" w:rsidR="005B4FBF" w:rsidRDefault="005B4FBF" w:rsidP="004345C5">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4345C5" w:rsidRPr="004345C5">
        <w:rPr>
          <w:rFonts w:ascii="Times New Roman" w:hAnsi="Times New Roman" w:cs="Times New Roman"/>
          <w:sz w:val="28"/>
          <w:szCs w:val="28"/>
        </w:rPr>
        <w:t>ператор электронной площадки</w:t>
      </w:r>
      <w:r>
        <w:rPr>
          <w:rFonts w:ascii="Times New Roman" w:hAnsi="Times New Roman" w:cs="Times New Roman"/>
          <w:sz w:val="28"/>
          <w:szCs w:val="28"/>
        </w:rPr>
        <w:t xml:space="preserve"> вправе установить плату</w:t>
      </w:r>
      <w:r w:rsidR="004345C5" w:rsidRPr="004345C5">
        <w:rPr>
          <w:rFonts w:ascii="Times New Roman" w:hAnsi="Times New Roman" w:cs="Times New Roman"/>
          <w:sz w:val="28"/>
          <w:szCs w:val="28"/>
        </w:rPr>
        <w:t xml:space="preserve"> за участие в электронном аукционе</w:t>
      </w:r>
      <w:r w:rsidR="004345C5">
        <w:rPr>
          <w:rFonts w:ascii="Times New Roman" w:hAnsi="Times New Roman" w:cs="Times New Roman"/>
          <w:sz w:val="28"/>
          <w:szCs w:val="28"/>
        </w:rPr>
        <w:t xml:space="preserve"> на право заключения договор</w:t>
      </w:r>
      <w:r w:rsidR="00B7305F">
        <w:rPr>
          <w:rFonts w:ascii="Times New Roman" w:hAnsi="Times New Roman" w:cs="Times New Roman"/>
          <w:sz w:val="28"/>
          <w:szCs w:val="28"/>
        </w:rPr>
        <w:t>а</w:t>
      </w:r>
      <w:r w:rsidR="004345C5">
        <w:rPr>
          <w:rFonts w:ascii="Times New Roman" w:hAnsi="Times New Roman" w:cs="Times New Roman"/>
          <w:sz w:val="28"/>
          <w:szCs w:val="28"/>
        </w:rPr>
        <w:t xml:space="preserve"> аренды земельн</w:t>
      </w:r>
      <w:r w:rsidR="00B7305F">
        <w:rPr>
          <w:rFonts w:ascii="Times New Roman" w:hAnsi="Times New Roman" w:cs="Times New Roman"/>
          <w:sz w:val="28"/>
          <w:szCs w:val="28"/>
        </w:rPr>
        <w:t>ого</w:t>
      </w:r>
      <w:r w:rsidR="004345C5">
        <w:rPr>
          <w:rFonts w:ascii="Times New Roman" w:hAnsi="Times New Roman" w:cs="Times New Roman"/>
          <w:sz w:val="28"/>
          <w:szCs w:val="28"/>
        </w:rPr>
        <w:t xml:space="preserve"> участк</w:t>
      </w:r>
      <w:r w:rsidR="00B7305F">
        <w:rPr>
          <w:rFonts w:ascii="Times New Roman" w:hAnsi="Times New Roman" w:cs="Times New Roman"/>
          <w:sz w:val="28"/>
          <w:szCs w:val="28"/>
        </w:rPr>
        <w:t>а</w:t>
      </w:r>
      <w:r w:rsidR="00E51CD2">
        <w:rPr>
          <w:rFonts w:ascii="Times New Roman" w:hAnsi="Times New Roman" w:cs="Times New Roman"/>
          <w:sz w:val="28"/>
          <w:szCs w:val="28"/>
        </w:rPr>
        <w:t xml:space="preserve"> с </w:t>
      </w:r>
      <w:r w:rsidR="00E51CD2" w:rsidRPr="00E51CD2">
        <w:rPr>
          <w:rFonts w:ascii="Times New Roman" w:hAnsi="Times New Roman" w:cs="Times New Roman"/>
          <w:sz w:val="28"/>
          <w:szCs w:val="28"/>
        </w:rPr>
        <w:t>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аренды такого участка</w:t>
      </w:r>
      <w:r w:rsidR="00E51CD2">
        <w:rPr>
          <w:rFonts w:ascii="Times New Roman" w:hAnsi="Times New Roman" w:cs="Times New Roman"/>
          <w:sz w:val="28"/>
          <w:szCs w:val="28"/>
        </w:rPr>
        <w:t xml:space="preserve"> </w:t>
      </w:r>
      <w:r w:rsidR="00E51CD2" w:rsidRPr="00E51CD2">
        <w:rPr>
          <w:rFonts w:ascii="Times New Roman" w:hAnsi="Times New Roman" w:cs="Times New Roman"/>
          <w:sz w:val="28"/>
          <w:szCs w:val="28"/>
        </w:rPr>
        <w:t>в размере, не превышающем предельный размер</w:t>
      </w:r>
      <w:r>
        <w:rPr>
          <w:rFonts w:ascii="Times New Roman" w:hAnsi="Times New Roman" w:cs="Times New Roman"/>
          <w:sz w:val="28"/>
          <w:szCs w:val="28"/>
        </w:rPr>
        <w:t>.</w:t>
      </w:r>
    </w:p>
    <w:p w14:paraId="169F9510" w14:textId="24F1F099" w:rsidR="007817FF" w:rsidRPr="00DF0E42" w:rsidRDefault="00DF0E42" w:rsidP="00DF0E42">
      <w:pPr>
        <w:shd w:val="clear" w:color="auto" w:fill="FFFFFF"/>
        <w:spacing w:after="0" w:line="240" w:lineRule="auto"/>
        <w:ind w:firstLine="709"/>
        <w:jc w:val="both"/>
        <w:rPr>
          <w:rFonts w:ascii="Times New Roman" w:hAnsi="Times New Roman" w:cs="Times New Roman"/>
          <w:sz w:val="28"/>
          <w:szCs w:val="28"/>
        </w:rPr>
      </w:pPr>
      <w:r w:rsidRPr="00DF0E42">
        <w:rPr>
          <w:rFonts w:ascii="Times New Roman" w:hAnsi="Times New Roman" w:cs="Times New Roman"/>
          <w:sz w:val="28"/>
          <w:szCs w:val="28"/>
        </w:rPr>
        <w:t xml:space="preserve">Информация о размере взимаемой оператором электронной площадки платы за участие в аукционе с победителя аукциона или иного лица, с которым заключается договор по результатам аукциона, содержится на сайте оператора электронной площадки АО «Сбербанк - АСТ» в </w:t>
      </w:r>
      <w:r w:rsidR="00756FF4">
        <w:rPr>
          <w:rFonts w:ascii="Times New Roman" w:hAnsi="Times New Roman" w:cs="Times New Roman"/>
          <w:sz w:val="28"/>
          <w:szCs w:val="28"/>
        </w:rPr>
        <w:t xml:space="preserve">подразделе «Тарифы», </w:t>
      </w:r>
      <w:r w:rsidRPr="00DF0E42">
        <w:rPr>
          <w:rFonts w:ascii="Times New Roman" w:hAnsi="Times New Roman" w:cs="Times New Roman"/>
          <w:sz w:val="28"/>
          <w:szCs w:val="28"/>
        </w:rPr>
        <w:t>раздел</w:t>
      </w:r>
      <w:r w:rsidR="00756FF4">
        <w:rPr>
          <w:rFonts w:ascii="Times New Roman" w:hAnsi="Times New Roman" w:cs="Times New Roman"/>
          <w:sz w:val="28"/>
          <w:szCs w:val="28"/>
        </w:rPr>
        <w:t>а</w:t>
      </w:r>
      <w:r w:rsidRPr="00DF0E42">
        <w:rPr>
          <w:rFonts w:ascii="Times New Roman" w:hAnsi="Times New Roman" w:cs="Times New Roman"/>
          <w:sz w:val="28"/>
          <w:szCs w:val="28"/>
        </w:rPr>
        <w:t xml:space="preserve"> «</w:t>
      </w:r>
      <w:r w:rsidR="00756FF4">
        <w:rPr>
          <w:rFonts w:ascii="Times New Roman" w:hAnsi="Times New Roman" w:cs="Times New Roman"/>
          <w:sz w:val="28"/>
          <w:szCs w:val="28"/>
        </w:rPr>
        <w:t>Информация по ТС»</w:t>
      </w:r>
      <w:r w:rsidRPr="00DF0E42">
        <w:rPr>
          <w:rFonts w:ascii="Times New Roman" w:hAnsi="Times New Roman" w:cs="Times New Roman"/>
          <w:sz w:val="28"/>
          <w:szCs w:val="28"/>
        </w:rPr>
        <w:t xml:space="preserve"> торговой секции «Приватизация, аренда и продажа прав».</w:t>
      </w:r>
    </w:p>
    <w:sectPr w:rsidR="007817FF" w:rsidRPr="00DF0E42" w:rsidSect="00ED5D74">
      <w:pgSz w:w="11906" w:h="16838"/>
      <w:pgMar w:top="851" w:right="964" w:bottom="992"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BD2A4" w14:textId="77777777" w:rsidR="00BC6140" w:rsidRDefault="00BC6140" w:rsidP="00617B40">
      <w:pPr>
        <w:spacing w:after="0" w:line="240" w:lineRule="auto"/>
      </w:pPr>
      <w:r>
        <w:separator/>
      </w:r>
    </w:p>
  </w:endnote>
  <w:endnote w:type="continuationSeparator" w:id="0">
    <w:p w14:paraId="4946DB3C" w14:textId="77777777" w:rsidR="00BC6140" w:rsidRDefault="00BC6140" w:rsidP="0061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643E2" w14:textId="77777777" w:rsidR="00BC6140" w:rsidRDefault="00BC6140" w:rsidP="00617B40">
      <w:pPr>
        <w:spacing w:after="0" w:line="240" w:lineRule="auto"/>
      </w:pPr>
      <w:r>
        <w:separator/>
      </w:r>
    </w:p>
  </w:footnote>
  <w:footnote w:type="continuationSeparator" w:id="0">
    <w:p w14:paraId="1A4BE4FC" w14:textId="77777777" w:rsidR="00BC6140" w:rsidRDefault="00BC6140" w:rsidP="00617B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7575CF"/>
    <w:multiLevelType w:val="hybridMultilevel"/>
    <w:tmpl w:val="99FCD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1144CD"/>
    <w:multiLevelType w:val="hybridMultilevel"/>
    <w:tmpl w:val="AD3C62B4"/>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CE026AB"/>
    <w:multiLevelType w:val="multilevel"/>
    <w:tmpl w:val="2B6A076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136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00479"/>
    <w:rsid w:val="000004E7"/>
    <w:rsid w:val="00006B3A"/>
    <w:rsid w:val="00007716"/>
    <w:rsid w:val="00012153"/>
    <w:rsid w:val="00017A27"/>
    <w:rsid w:val="00024D8B"/>
    <w:rsid w:val="0002536F"/>
    <w:rsid w:val="0003064B"/>
    <w:rsid w:val="0003521D"/>
    <w:rsid w:val="00041239"/>
    <w:rsid w:val="0004174D"/>
    <w:rsid w:val="000553F6"/>
    <w:rsid w:val="000602F0"/>
    <w:rsid w:val="00062341"/>
    <w:rsid w:val="00062A3E"/>
    <w:rsid w:val="00063A44"/>
    <w:rsid w:val="00064152"/>
    <w:rsid w:val="00071C93"/>
    <w:rsid w:val="000746AB"/>
    <w:rsid w:val="00075367"/>
    <w:rsid w:val="00076387"/>
    <w:rsid w:val="0008059E"/>
    <w:rsid w:val="00082DB2"/>
    <w:rsid w:val="000850F3"/>
    <w:rsid w:val="0009485B"/>
    <w:rsid w:val="00094C89"/>
    <w:rsid w:val="000971B1"/>
    <w:rsid w:val="000A0A42"/>
    <w:rsid w:val="000A20DE"/>
    <w:rsid w:val="000A6470"/>
    <w:rsid w:val="000B30E4"/>
    <w:rsid w:val="000B3ECE"/>
    <w:rsid w:val="000B4C48"/>
    <w:rsid w:val="000B6B6F"/>
    <w:rsid w:val="000B6BD3"/>
    <w:rsid w:val="000C4E40"/>
    <w:rsid w:val="000D4D62"/>
    <w:rsid w:val="000E1EC0"/>
    <w:rsid w:val="000E2AD9"/>
    <w:rsid w:val="000E3722"/>
    <w:rsid w:val="000E5008"/>
    <w:rsid w:val="000E5A94"/>
    <w:rsid w:val="000F242D"/>
    <w:rsid w:val="00113D3B"/>
    <w:rsid w:val="001140CB"/>
    <w:rsid w:val="001154DE"/>
    <w:rsid w:val="00122EE6"/>
    <w:rsid w:val="00125A0A"/>
    <w:rsid w:val="00131C37"/>
    <w:rsid w:val="0013456C"/>
    <w:rsid w:val="00142A53"/>
    <w:rsid w:val="001460D2"/>
    <w:rsid w:val="00150767"/>
    <w:rsid w:val="00150967"/>
    <w:rsid w:val="00154C66"/>
    <w:rsid w:val="00162D8C"/>
    <w:rsid w:val="0016496B"/>
    <w:rsid w:val="00167936"/>
    <w:rsid w:val="001801D9"/>
    <w:rsid w:val="001803BF"/>
    <w:rsid w:val="00182019"/>
    <w:rsid w:val="00182249"/>
    <w:rsid w:val="001826B0"/>
    <w:rsid w:val="00182B80"/>
    <w:rsid w:val="001847D2"/>
    <w:rsid w:val="0018600B"/>
    <w:rsid w:val="00186A59"/>
    <w:rsid w:val="0019155B"/>
    <w:rsid w:val="00194D7B"/>
    <w:rsid w:val="00194E56"/>
    <w:rsid w:val="0019619B"/>
    <w:rsid w:val="0019625B"/>
    <w:rsid w:val="001A145A"/>
    <w:rsid w:val="001A278B"/>
    <w:rsid w:val="001A5FDD"/>
    <w:rsid w:val="001A7244"/>
    <w:rsid w:val="001B6CFA"/>
    <w:rsid w:val="001C0A16"/>
    <w:rsid w:val="001C0CEA"/>
    <w:rsid w:val="001C3043"/>
    <w:rsid w:val="001C3AE0"/>
    <w:rsid w:val="001C5C3F"/>
    <w:rsid w:val="001D11EC"/>
    <w:rsid w:val="001D27E7"/>
    <w:rsid w:val="001D3F0F"/>
    <w:rsid w:val="001D7601"/>
    <w:rsid w:val="001E11F9"/>
    <w:rsid w:val="001E1447"/>
    <w:rsid w:val="001E33C2"/>
    <w:rsid w:val="001E46EA"/>
    <w:rsid w:val="001E5148"/>
    <w:rsid w:val="001E7EA1"/>
    <w:rsid w:val="001F55BE"/>
    <w:rsid w:val="001F7C1A"/>
    <w:rsid w:val="00201DC4"/>
    <w:rsid w:val="00206F62"/>
    <w:rsid w:val="0021173E"/>
    <w:rsid w:val="002117A8"/>
    <w:rsid w:val="002149F7"/>
    <w:rsid w:val="0021559F"/>
    <w:rsid w:val="00215A85"/>
    <w:rsid w:val="00220552"/>
    <w:rsid w:val="0022327A"/>
    <w:rsid w:val="00225C7D"/>
    <w:rsid w:val="002300FD"/>
    <w:rsid w:val="0023199C"/>
    <w:rsid w:val="00231D38"/>
    <w:rsid w:val="00233A35"/>
    <w:rsid w:val="00234040"/>
    <w:rsid w:val="00234E74"/>
    <w:rsid w:val="00235581"/>
    <w:rsid w:val="00237E9E"/>
    <w:rsid w:val="00241B84"/>
    <w:rsid w:val="0024497C"/>
    <w:rsid w:val="002466DA"/>
    <w:rsid w:val="00250D65"/>
    <w:rsid w:val="00251FFB"/>
    <w:rsid w:val="002529F0"/>
    <w:rsid w:val="002530A7"/>
    <w:rsid w:val="00253160"/>
    <w:rsid w:val="00256786"/>
    <w:rsid w:val="00260D5B"/>
    <w:rsid w:val="00261D49"/>
    <w:rsid w:val="00263719"/>
    <w:rsid w:val="00270142"/>
    <w:rsid w:val="00274C65"/>
    <w:rsid w:val="00276034"/>
    <w:rsid w:val="0027792D"/>
    <w:rsid w:val="00280169"/>
    <w:rsid w:val="00281DA1"/>
    <w:rsid w:val="00281F6A"/>
    <w:rsid w:val="00281F8D"/>
    <w:rsid w:val="00285DC0"/>
    <w:rsid w:val="0029112E"/>
    <w:rsid w:val="0029202C"/>
    <w:rsid w:val="00293F40"/>
    <w:rsid w:val="00295E84"/>
    <w:rsid w:val="002A050E"/>
    <w:rsid w:val="002A10A6"/>
    <w:rsid w:val="002A14BE"/>
    <w:rsid w:val="002A1550"/>
    <w:rsid w:val="002A3E24"/>
    <w:rsid w:val="002A75A0"/>
    <w:rsid w:val="002B04BB"/>
    <w:rsid w:val="002B798A"/>
    <w:rsid w:val="002C06A3"/>
    <w:rsid w:val="002C3C33"/>
    <w:rsid w:val="002C4419"/>
    <w:rsid w:val="002C6090"/>
    <w:rsid w:val="002D0994"/>
    <w:rsid w:val="002D2F5A"/>
    <w:rsid w:val="002D5B49"/>
    <w:rsid w:val="002D6573"/>
    <w:rsid w:val="002D6B70"/>
    <w:rsid w:val="002E0296"/>
    <w:rsid w:val="002E4B80"/>
    <w:rsid w:val="002E4DCF"/>
    <w:rsid w:val="002E6EFE"/>
    <w:rsid w:val="002F0C81"/>
    <w:rsid w:val="002F5D9C"/>
    <w:rsid w:val="00301280"/>
    <w:rsid w:val="00302617"/>
    <w:rsid w:val="00302630"/>
    <w:rsid w:val="003038C6"/>
    <w:rsid w:val="00307FEE"/>
    <w:rsid w:val="00310DA0"/>
    <w:rsid w:val="00311A55"/>
    <w:rsid w:val="0031696B"/>
    <w:rsid w:val="00317493"/>
    <w:rsid w:val="00322744"/>
    <w:rsid w:val="00323778"/>
    <w:rsid w:val="00324F5A"/>
    <w:rsid w:val="0032531E"/>
    <w:rsid w:val="00325957"/>
    <w:rsid w:val="0033143F"/>
    <w:rsid w:val="00331C9A"/>
    <w:rsid w:val="00343BF0"/>
    <w:rsid w:val="00343FF5"/>
    <w:rsid w:val="00344F68"/>
    <w:rsid w:val="0034511C"/>
    <w:rsid w:val="003464EA"/>
    <w:rsid w:val="00354C9B"/>
    <w:rsid w:val="00354D40"/>
    <w:rsid w:val="00354E47"/>
    <w:rsid w:val="00356E62"/>
    <w:rsid w:val="0035749A"/>
    <w:rsid w:val="00362274"/>
    <w:rsid w:val="003624D8"/>
    <w:rsid w:val="00363DC4"/>
    <w:rsid w:val="00372DDD"/>
    <w:rsid w:val="003736D1"/>
    <w:rsid w:val="00373719"/>
    <w:rsid w:val="00374341"/>
    <w:rsid w:val="00384C7A"/>
    <w:rsid w:val="0039083E"/>
    <w:rsid w:val="00393529"/>
    <w:rsid w:val="00393DAD"/>
    <w:rsid w:val="00396384"/>
    <w:rsid w:val="00397EFC"/>
    <w:rsid w:val="003A10C6"/>
    <w:rsid w:val="003A2903"/>
    <w:rsid w:val="003A5EC0"/>
    <w:rsid w:val="003B0724"/>
    <w:rsid w:val="003B095E"/>
    <w:rsid w:val="003B2141"/>
    <w:rsid w:val="003B7165"/>
    <w:rsid w:val="003C0CF4"/>
    <w:rsid w:val="003C403A"/>
    <w:rsid w:val="003C632E"/>
    <w:rsid w:val="003D30F7"/>
    <w:rsid w:val="003D4668"/>
    <w:rsid w:val="003D5090"/>
    <w:rsid w:val="003E0313"/>
    <w:rsid w:val="003E2E8D"/>
    <w:rsid w:val="003E74B8"/>
    <w:rsid w:val="003F1BF0"/>
    <w:rsid w:val="003F2416"/>
    <w:rsid w:val="003F3603"/>
    <w:rsid w:val="003F507F"/>
    <w:rsid w:val="00401B0F"/>
    <w:rsid w:val="00404BE7"/>
    <w:rsid w:val="00406AD9"/>
    <w:rsid w:val="0041090F"/>
    <w:rsid w:val="00416371"/>
    <w:rsid w:val="00417101"/>
    <w:rsid w:val="00422070"/>
    <w:rsid w:val="00424DBD"/>
    <w:rsid w:val="0043021F"/>
    <w:rsid w:val="00431272"/>
    <w:rsid w:val="004333EE"/>
    <w:rsid w:val="004345C5"/>
    <w:rsid w:val="004403A9"/>
    <w:rsid w:val="00440428"/>
    <w:rsid w:val="0044500A"/>
    <w:rsid w:val="0044589F"/>
    <w:rsid w:val="00446F26"/>
    <w:rsid w:val="00451B66"/>
    <w:rsid w:val="00455D97"/>
    <w:rsid w:val="00455FE7"/>
    <w:rsid w:val="00460140"/>
    <w:rsid w:val="0046371A"/>
    <w:rsid w:val="004641D7"/>
    <w:rsid w:val="00465FC6"/>
    <w:rsid w:val="0047075D"/>
    <w:rsid w:val="004718F1"/>
    <w:rsid w:val="00481DE7"/>
    <w:rsid w:val="00482D7C"/>
    <w:rsid w:val="00483025"/>
    <w:rsid w:val="00493E11"/>
    <w:rsid w:val="00494237"/>
    <w:rsid w:val="00497B49"/>
    <w:rsid w:val="00497F7D"/>
    <w:rsid w:val="004A036B"/>
    <w:rsid w:val="004A39C3"/>
    <w:rsid w:val="004B0529"/>
    <w:rsid w:val="004B28A0"/>
    <w:rsid w:val="004B28BF"/>
    <w:rsid w:val="004B5E85"/>
    <w:rsid w:val="004B766F"/>
    <w:rsid w:val="004C069C"/>
    <w:rsid w:val="004C37DE"/>
    <w:rsid w:val="004C480A"/>
    <w:rsid w:val="004C591D"/>
    <w:rsid w:val="004C7125"/>
    <w:rsid w:val="004C79E9"/>
    <w:rsid w:val="004C7DC8"/>
    <w:rsid w:val="004D4F4B"/>
    <w:rsid w:val="004D7B1A"/>
    <w:rsid w:val="004E0003"/>
    <w:rsid w:val="004E08D9"/>
    <w:rsid w:val="004E29F8"/>
    <w:rsid w:val="004E6A8F"/>
    <w:rsid w:val="004F0E6F"/>
    <w:rsid w:val="004F62B2"/>
    <w:rsid w:val="004F6DDA"/>
    <w:rsid w:val="004F72DA"/>
    <w:rsid w:val="004F7CDE"/>
    <w:rsid w:val="00502997"/>
    <w:rsid w:val="00510F0E"/>
    <w:rsid w:val="0051304B"/>
    <w:rsid w:val="0051438E"/>
    <w:rsid w:val="00515DAF"/>
    <w:rsid w:val="00517B68"/>
    <w:rsid w:val="00520EF6"/>
    <w:rsid w:val="005279A8"/>
    <w:rsid w:val="00530479"/>
    <w:rsid w:val="00531754"/>
    <w:rsid w:val="00532CA8"/>
    <w:rsid w:val="00533428"/>
    <w:rsid w:val="005344B0"/>
    <w:rsid w:val="005439BD"/>
    <w:rsid w:val="00545605"/>
    <w:rsid w:val="005523B3"/>
    <w:rsid w:val="00554442"/>
    <w:rsid w:val="005575F5"/>
    <w:rsid w:val="00560398"/>
    <w:rsid w:val="00564927"/>
    <w:rsid w:val="00564CD9"/>
    <w:rsid w:val="0056694C"/>
    <w:rsid w:val="00567701"/>
    <w:rsid w:val="00570BEF"/>
    <w:rsid w:val="00571688"/>
    <w:rsid w:val="00571AC0"/>
    <w:rsid w:val="00571FE5"/>
    <w:rsid w:val="00572453"/>
    <w:rsid w:val="005742EA"/>
    <w:rsid w:val="00576747"/>
    <w:rsid w:val="005809D0"/>
    <w:rsid w:val="00581918"/>
    <w:rsid w:val="00583BDF"/>
    <w:rsid w:val="00585FAC"/>
    <w:rsid w:val="0059455D"/>
    <w:rsid w:val="0059468A"/>
    <w:rsid w:val="005959F5"/>
    <w:rsid w:val="005A66B0"/>
    <w:rsid w:val="005B2935"/>
    <w:rsid w:val="005B3F8C"/>
    <w:rsid w:val="005B484C"/>
    <w:rsid w:val="005B4FBF"/>
    <w:rsid w:val="005B5889"/>
    <w:rsid w:val="005B6FBD"/>
    <w:rsid w:val="005B7083"/>
    <w:rsid w:val="005C1196"/>
    <w:rsid w:val="005C3870"/>
    <w:rsid w:val="005C554D"/>
    <w:rsid w:val="005D5142"/>
    <w:rsid w:val="005E20D1"/>
    <w:rsid w:val="005E5A81"/>
    <w:rsid w:val="005F02CA"/>
    <w:rsid w:val="005F0864"/>
    <w:rsid w:val="005F1376"/>
    <w:rsid w:val="005F1F92"/>
    <w:rsid w:val="005F4FA1"/>
    <w:rsid w:val="0060155A"/>
    <w:rsid w:val="00604948"/>
    <w:rsid w:val="00605278"/>
    <w:rsid w:val="00606A72"/>
    <w:rsid w:val="00610F06"/>
    <w:rsid w:val="006139E1"/>
    <w:rsid w:val="00617759"/>
    <w:rsid w:val="00617B40"/>
    <w:rsid w:val="0062166C"/>
    <w:rsid w:val="0062189D"/>
    <w:rsid w:val="00623C81"/>
    <w:rsid w:val="00624276"/>
    <w:rsid w:val="00624A02"/>
    <w:rsid w:val="0062544E"/>
    <w:rsid w:val="00626321"/>
    <w:rsid w:val="00626D9E"/>
    <w:rsid w:val="00630EE4"/>
    <w:rsid w:val="00634611"/>
    <w:rsid w:val="006358D2"/>
    <w:rsid w:val="00635B93"/>
    <w:rsid w:val="00636F28"/>
    <w:rsid w:val="00640345"/>
    <w:rsid w:val="006413E9"/>
    <w:rsid w:val="00641955"/>
    <w:rsid w:val="00651F66"/>
    <w:rsid w:val="00652DAF"/>
    <w:rsid w:val="00655734"/>
    <w:rsid w:val="00657966"/>
    <w:rsid w:val="006615CF"/>
    <w:rsid w:val="0066783F"/>
    <w:rsid w:val="006710B2"/>
    <w:rsid w:val="00671DA6"/>
    <w:rsid w:val="006722F9"/>
    <w:rsid w:val="0067629E"/>
    <w:rsid w:val="00681141"/>
    <w:rsid w:val="00681973"/>
    <w:rsid w:val="00681B65"/>
    <w:rsid w:val="006822C9"/>
    <w:rsid w:val="00686961"/>
    <w:rsid w:val="00696438"/>
    <w:rsid w:val="00696B43"/>
    <w:rsid w:val="006A0826"/>
    <w:rsid w:val="006A21DC"/>
    <w:rsid w:val="006A22FA"/>
    <w:rsid w:val="006A4899"/>
    <w:rsid w:val="006A5265"/>
    <w:rsid w:val="006A5B30"/>
    <w:rsid w:val="006B0B25"/>
    <w:rsid w:val="006B1282"/>
    <w:rsid w:val="006B203C"/>
    <w:rsid w:val="006B3423"/>
    <w:rsid w:val="006B3CE4"/>
    <w:rsid w:val="006C2C3E"/>
    <w:rsid w:val="006C37AF"/>
    <w:rsid w:val="006C3DE9"/>
    <w:rsid w:val="006C3F0B"/>
    <w:rsid w:val="006C5FD4"/>
    <w:rsid w:val="006C6247"/>
    <w:rsid w:val="006C77B8"/>
    <w:rsid w:val="006D0026"/>
    <w:rsid w:val="006D18AE"/>
    <w:rsid w:val="006D1ED2"/>
    <w:rsid w:val="006D495B"/>
    <w:rsid w:val="006E10B2"/>
    <w:rsid w:val="006E2861"/>
    <w:rsid w:val="006E3695"/>
    <w:rsid w:val="006F2BE9"/>
    <w:rsid w:val="006F3675"/>
    <w:rsid w:val="006F4A6F"/>
    <w:rsid w:val="006F4E4B"/>
    <w:rsid w:val="006F6350"/>
    <w:rsid w:val="006F66D6"/>
    <w:rsid w:val="00705A8C"/>
    <w:rsid w:val="00707BF4"/>
    <w:rsid w:val="00710537"/>
    <w:rsid w:val="00711ADE"/>
    <w:rsid w:val="00712D60"/>
    <w:rsid w:val="00716BF4"/>
    <w:rsid w:val="007172AC"/>
    <w:rsid w:val="00721B5B"/>
    <w:rsid w:val="007228F3"/>
    <w:rsid w:val="00723250"/>
    <w:rsid w:val="00733EDC"/>
    <w:rsid w:val="007343BF"/>
    <w:rsid w:val="00743021"/>
    <w:rsid w:val="0074564C"/>
    <w:rsid w:val="007505B0"/>
    <w:rsid w:val="00756FF4"/>
    <w:rsid w:val="00761688"/>
    <w:rsid w:val="00761E6B"/>
    <w:rsid w:val="007640F8"/>
    <w:rsid w:val="00764720"/>
    <w:rsid w:val="007662D1"/>
    <w:rsid w:val="00767A82"/>
    <w:rsid w:val="00773D31"/>
    <w:rsid w:val="00774257"/>
    <w:rsid w:val="0077481C"/>
    <w:rsid w:val="00776383"/>
    <w:rsid w:val="007817FF"/>
    <w:rsid w:val="007838A0"/>
    <w:rsid w:val="00786C83"/>
    <w:rsid w:val="00787E69"/>
    <w:rsid w:val="007938C0"/>
    <w:rsid w:val="00793C76"/>
    <w:rsid w:val="00794EE6"/>
    <w:rsid w:val="007A0722"/>
    <w:rsid w:val="007A36DB"/>
    <w:rsid w:val="007A54D5"/>
    <w:rsid w:val="007A5C2C"/>
    <w:rsid w:val="007B0FC7"/>
    <w:rsid w:val="007B2F64"/>
    <w:rsid w:val="007C0445"/>
    <w:rsid w:val="007C38A3"/>
    <w:rsid w:val="007C5828"/>
    <w:rsid w:val="007C6BC0"/>
    <w:rsid w:val="007E17E2"/>
    <w:rsid w:val="007E7EA6"/>
    <w:rsid w:val="007F1892"/>
    <w:rsid w:val="007F2824"/>
    <w:rsid w:val="007F3861"/>
    <w:rsid w:val="00801BB3"/>
    <w:rsid w:val="00805A4C"/>
    <w:rsid w:val="00805C35"/>
    <w:rsid w:val="00810F09"/>
    <w:rsid w:val="00811588"/>
    <w:rsid w:val="00822F9D"/>
    <w:rsid w:val="00823AE0"/>
    <w:rsid w:val="00825397"/>
    <w:rsid w:val="0082784E"/>
    <w:rsid w:val="00827A88"/>
    <w:rsid w:val="00827F3D"/>
    <w:rsid w:val="00832E7A"/>
    <w:rsid w:val="00834BFC"/>
    <w:rsid w:val="008459BB"/>
    <w:rsid w:val="00860698"/>
    <w:rsid w:val="00866A2C"/>
    <w:rsid w:val="00867D01"/>
    <w:rsid w:val="00880F5C"/>
    <w:rsid w:val="00881D3D"/>
    <w:rsid w:val="00886731"/>
    <w:rsid w:val="00887852"/>
    <w:rsid w:val="008923A0"/>
    <w:rsid w:val="00894744"/>
    <w:rsid w:val="00897CB6"/>
    <w:rsid w:val="008A0359"/>
    <w:rsid w:val="008A0A51"/>
    <w:rsid w:val="008A20B6"/>
    <w:rsid w:val="008A223B"/>
    <w:rsid w:val="008A2E70"/>
    <w:rsid w:val="008A33B2"/>
    <w:rsid w:val="008A4D84"/>
    <w:rsid w:val="008B4179"/>
    <w:rsid w:val="008B765F"/>
    <w:rsid w:val="008C2ACB"/>
    <w:rsid w:val="008C2BC6"/>
    <w:rsid w:val="008C5342"/>
    <w:rsid w:val="008C6CB4"/>
    <w:rsid w:val="008C71A4"/>
    <w:rsid w:val="008C7718"/>
    <w:rsid w:val="008D2716"/>
    <w:rsid w:val="008D3127"/>
    <w:rsid w:val="008D32AA"/>
    <w:rsid w:val="008D6252"/>
    <w:rsid w:val="008E4601"/>
    <w:rsid w:val="008E7E49"/>
    <w:rsid w:val="008F2388"/>
    <w:rsid w:val="008F3056"/>
    <w:rsid w:val="008F3AD9"/>
    <w:rsid w:val="008F7850"/>
    <w:rsid w:val="00901C1A"/>
    <w:rsid w:val="00902087"/>
    <w:rsid w:val="00903CF1"/>
    <w:rsid w:val="00903DD1"/>
    <w:rsid w:val="00906989"/>
    <w:rsid w:val="00916632"/>
    <w:rsid w:val="0091765A"/>
    <w:rsid w:val="00927695"/>
    <w:rsid w:val="00931599"/>
    <w:rsid w:val="00931AF1"/>
    <w:rsid w:val="00933810"/>
    <w:rsid w:val="00933AFA"/>
    <w:rsid w:val="009359BE"/>
    <w:rsid w:val="00937596"/>
    <w:rsid w:val="00941494"/>
    <w:rsid w:val="009456B6"/>
    <w:rsid w:val="009457F3"/>
    <w:rsid w:val="0094758B"/>
    <w:rsid w:val="00947EAC"/>
    <w:rsid w:val="00950DE5"/>
    <w:rsid w:val="00954299"/>
    <w:rsid w:val="009628F5"/>
    <w:rsid w:val="0096338B"/>
    <w:rsid w:val="00965915"/>
    <w:rsid w:val="0097031B"/>
    <w:rsid w:val="009744C1"/>
    <w:rsid w:val="00980CAA"/>
    <w:rsid w:val="009819C6"/>
    <w:rsid w:val="00981A1D"/>
    <w:rsid w:val="00982A10"/>
    <w:rsid w:val="00985214"/>
    <w:rsid w:val="009917B5"/>
    <w:rsid w:val="009A231B"/>
    <w:rsid w:val="009A4C94"/>
    <w:rsid w:val="009A75AF"/>
    <w:rsid w:val="009A7ECA"/>
    <w:rsid w:val="009B18AF"/>
    <w:rsid w:val="009B1F60"/>
    <w:rsid w:val="009B1F8D"/>
    <w:rsid w:val="009B4E21"/>
    <w:rsid w:val="009C0855"/>
    <w:rsid w:val="009C1751"/>
    <w:rsid w:val="009C1DC9"/>
    <w:rsid w:val="009C3189"/>
    <w:rsid w:val="009C5070"/>
    <w:rsid w:val="009C660D"/>
    <w:rsid w:val="009C7430"/>
    <w:rsid w:val="009D4C32"/>
    <w:rsid w:val="009D53A2"/>
    <w:rsid w:val="009E0CB5"/>
    <w:rsid w:val="009E12F8"/>
    <w:rsid w:val="009E3285"/>
    <w:rsid w:val="009F1364"/>
    <w:rsid w:val="009F2749"/>
    <w:rsid w:val="009F4D02"/>
    <w:rsid w:val="009F6EC2"/>
    <w:rsid w:val="009F7922"/>
    <w:rsid w:val="00A00210"/>
    <w:rsid w:val="00A14960"/>
    <w:rsid w:val="00A17BCD"/>
    <w:rsid w:val="00A20F72"/>
    <w:rsid w:val="00A24106"/>
    <w:rsid w:val="00A269F7"/>
    <w:rsid w:val="00A328DC"/>
    <w:rsid w:val="00A33D50"/>
    <w:rsid w:val="00A34F6A"/>
    <w:rsid w:val="00A40FC7"/>
    <w:rsid w:val="00A4567A"/>
    <w:rsid w:val="00A474EC"/>
    <w:rsid w:val="00A52547"/>
    <w:rsid w:val="00A548AA"/>
    <w:rsid w:val="00A565EA"/>
    <w:rsid w:val="00A60029"/>
    <w:rsid w:val="00A64A5C"/>
    <w:rsid w:val="00A70426"/>
    <w:rsid w:val="00A71394"/>
    <w:rsid w:val="00A7311B"/>
    <w:rsid w:val="00A7510B"/>
    <w:rsid w:val="00A768D6"/>
    <w:rsid w:val="00A82031"/>
    <w:rsid w:val="00A82AC8"/>
    <w:rsid w:val="00A86CD6"/>
    <w:rsid w:val="00A90D21"/>
    <w:rsid w:val="00A95B7A"/>
    <w:rsid w:val="00AA2A44"/>
    <w:rsid w:val="00AB67DC"/>
    <w:rsid w:val="00AC0663"/>
    <w:rsid w:val="00AC083E"/>
    <w:rsid w:val="00AC16A7"/>
    <w:rsid w:val="00AC16FE"/>
    <w:rsid w:val="00AC194A"/>
    <w:rsid w:val="00AC1D49"/>
    <w:rsid w:val="00AC3482"/>
    <w:rsid w:val="00AC4A3D"/>
    <w:rsid w:val="00AD0D38"/>
    <w:rsid w:val="00AD22B1"/>
    <w:rsid w:val="00AD2EDF"/>
    <w:rsid w:val="00AD5C53"/>
    <w:rsid w:val="00AD697A"/>
    <w:rsid w:val="00AE1C88"/>
    <w:rsid w:val="00AE6D32"/>
    <w:rsid w:val="00AF0BC2"/>
    <w:rsid w:val="00AF1FB3"/>
    <w:rsid w:val="00AF3A76"/>
    <w:rsid w:val="00AF4194"/>
    <w:rsid w:val="00AF5E71"/>
    <w:rsid w:val="00AF5FA6"/>
    <w:rsid w:val="00B00A97"/>
    <w:rsid w:val="00B010D1"/>
    <w:rsid w:val="00B11CB1"/>
    <w:rsid w:val="00B178FD"/>
    <w:rsid w:val="00B17E67"/>
    <w:rsid w:val="00B2079F"/>
    <w:rsid w:val="00B2259C"/>
    <w:rsid w:val="00B230DD"/>
    <w:rsid w:val="00B23BA1"/>
    <w:rsid w:val="00B24249"/>
    <w:rsid w:val="00B26E79"/>
    <w:rsid w:val="00B27DC7"/>
    <w:rsid w:val="00B31BDB"/>
    <w:rsid w:val="00B32258"/>
    <w:rsid w:val="00B33D5B"/>
    <w:rsid w:val="00B3415A"/>
    <w:rsid w:val="00B37163"/>
    <w:rsid w:val="00B45F61"/>
    <w:rsid w:val="00B47DFF"/>
    <w:rsid w:val="00B52612"/>
    <w:rsid w:val="00B53A62"/>
    <w:rsid w:val="00B54FAC"/>
    <w:rsid w:val="00B6141F"/>
    <w:rsid w:val="00B626AF"/>
    <w:rsid w:val="00B64F46"/>
    <w:rsid w:val="00B65EE4"/>
    <w:rsid w:val="00B67D6D"/>
    <w:rsid w:val="00B723F2"/>
    <w:rsid w:val="00B7305F"/>
    <w:rsid w:val="00B76CD1"/>
    <w:rsid w:val="00B81A2D"/>
    <w:rsid w:val="00B84FC9"/>
    <w:rsid w:val="00B86ECE"/>
    <w:rsid w:val="00B910BC"/>
    <w:rsid w:val="00B927AF"/>
    <w:rsid w:val="00B94E4E"/>
    <w:rsid w:val="00B979DE"/>
    <w:rsid w:val="00B97F3B"/>
    <w:rsid w:val="00BA7A5C"/>
    <w:rsid w:val="00BB0F8D"/>
    <w:rsid w:val="00BB2A3D"/>
    <w:rsid w:val="00BB611F"/>
    <w:rsid w:val="00BB6144"/>
    <w:rsid w:val="00BB6639"/>
    <w:rsid w:val="00BB6880"/>
    <w:rsid w:val="00BC6140"/>
    <w:rsid w:val="00BC7198"/>
    <w:rsid w:val="00BD7DD3"/>
    <w:rsid w:val="00BD7F7A"/>
    <w:rsid w:val="00BE2AF4"/>
    <w:rsid w:val="00BF10EE"/>
    <w:rsid w:val="00BF262A"/>
    <w:rsid w:val="00BF3DA8"/>
    <w:rsid w:val="00BF4BE1"/>
    <w:rsid w:val="00BF62A1"/>
    <w:rsid w:val="00C002B4"/>
    <w:rsid w:val="00C03CB3"/>
    <w:rsid w:val="00C054F3"/>
    <w:rsid w:val="00C11564"/>
    <w:rsid w:val="00C16253"/>
    <w:rsid w:val="00C210C3"/>
    <w:rsid w:val="00C21D1F"/>
    <w:rsid w:val="00C232CC"/>
    <w:rsid w:val="00C239F1"/>
    <w:rsid w:val="00C246C8"/>
    <w:rsid w:val="00C269D1"/>
    <w:rsid w:val="00C27648"/>
    <w:rsid w:val="00C315FB"/>
    <w:rsid w:val="00C31748"/>
    <w:rsid w:val="00C32EAA"/>
    <w:rsid w:val="00C36F0C"/>
    <w:rsid w:val="00C36F5A"/>
    <w:rsid w:val="00C433B7"/>
    <w:rsid w:val="00C438FD"/>
    <w:rsid w:val="00C43A3E"/>
    <w:rsid w:val="00C4428A"/>
    <w:rsid w:val="00C46FA2"/>
    <w:rsid w:val="00C502F3"/>
    <w:rsid w:val="00C51F70"/>
    <w:rsid w:val="00C57B1C"/>
    <w:rsid w:val="00C7412C"/>
    <w:rsid w:val="00C75ADF"/>
    <w:rsid w:val="00C87521"/>
    <w:rsid w:val="00C8793B"/>
    <w:rsid w:val="00C91059"/>
    <w:rsid w:val="00CA0F88"/>
    <w:rsid w:val="00CA1A46"/>
    <w:rsid w:val="00CA3EC7"/>
    <w:rsid w:val="00CA7141"/>
    <w:rsid w:val="00CA7195"/>
    <w:rsid w:val="00CB312E"/>
    <w:rsid w:val="00CB3B92"/>
    <w:rsid w:val="00CC0FAC"/>
    <w:rsid w:val="00CC67DE"/>
    <w:rsid w:val="00CC7C2A"/>
    <w:rsid w:val="00CD466E"/>
    <w:rsid w:val="00CD568B"/>
    <w:rsid w:val="00CE23B6"/>
    <w:rsid w:val="00CE4E07"/>
    <w:rsid w:val="00CE4F9B"/>
    <w:rsid w:val="00CF3794"/>
    <w:rsid w:val="00CF44D0"/>
    <w:rsid w:val="00CF744D"/>
    <w:rsid w:val="00D007DF"/>
    <w:rsid w:val="00D035A6"/>
    <w:rsid w:val="00D04407"/>
    <w:rsid w:val="00D05B17"/>
    <w:rsid w:val="00D07C3D"/>
    <w:rsid w:val="00D155CC"/>
    <w:rsid w:val="00D20948"/>
    <w:rsid w:val="00D213D8"/>
    <w:rsid w:val="00D26095"/>
    <w:rsid w:val="00D307D1"/>
    <w:rsid w:val="00D32057"/>
    <w:rsid w:val="00D403C2"/>
    <w:rsid w:val="00D42BCF"/>
    <w:rsid w:val="00D4701F"/>
    <w:rsid w:val="00D53054"/>
    <w:rsid w:val="00D54933"/>
    <w:rsid w:val="00D60BC5"/>
    <w:rsid w:val="00D64FB3"/>
    <w:rsid w:val="00D65168"/>
    <w:rsid w:val="00D7504C"/>
    <w:rsid w:val="00D8061E"/>
    <w:rsid w:val="00D82C55"/>
    <w:rsid w:val="00D82F1D"/>
    <w:rsid w:val="00D846F0"/>
    <w:rsid w:val="00D874BA"/>
    <w:rsid w:val="00D9251C"/>
    <w:rsid w:val="00D9646B"/>
    <w:rsid w:val="00DA07B6"/>
    <w:rsid w:val="00DA107E"/>
    <w:rsid w:val="00DA133F"/>
    <w:rsid w:val="00DA2BF5"/>
    <w:rsid w:val="00DB032D"/>
    <w:rsid w:val="00DB0E97"/>
    <w:rsid w:val="00DB127F"/>
    <w:rsid w:val="00DC1737"/>
    <w:rsid w:val="00DC1A7A"/>
    <w:rsid w:val="00DC515B"/>
    <w:rsid w:val="00DC7EAE"/>
    <w:rsid w:val="00DE016A"/>
    <w:rsid w:val="00DE0B08"/>
    <w:rsid w:val="00DE0F2D"/>
    <w:rsid w:val="00DE12FA"/>
    <w:rsid w:val="00DF0E42"/>
    <w:rsid w:val="00DF2EA1"/>
    <w:rsid w:val="00DF4368"/>
    <w:rsid w:val="00DF6680"/>
    <w:rsid w:val="00E020E1"/>
    <w:rsid w:val="00E024DC"/>
    <w:rsid w:val="00E03986"/>
    <w:rsid w:val="00E05238"/>
    <w:rsid w:val="00E05262"/>
    <w:rsid w:val="00E0669B"/>
    <w:rsid w:val="00E06E52"/>
    <w:rsid w:val="00E115AC"/>
    <w:rsid w:val="00E12727"/>
    <w:rsid w:val="00E14F7E"/>
    <w:rsid w:val="00E203FF"/>
    <w:rsid w:val="00E210C9"/>
    <w:rsid w:val="00E232C2"/>
    <w:rsid w:val="00E26486"/>
    <w:rsid w:val="00E26A14"/>
    <w:rsid w:val="00E31FF7"/>
    <w:rsid w:val="00E34CB3"/>
    <w:rsid w:val="00E35964"/>
    <w:rsid w:val="00E455E9"/>
    <w:rsid w:val="00E4717A"/>
    <w:rsid w:val="00E516F7"/>
    <w:rsid w:val="00E51BEE"/>
    <w:rsid w:val="00E51CD2"/>
    <w:rsid w:val="00E6156B"/>
    <w:rsid w:val="00E61B2C"/>
    <w:rsid w:val="00E624C3"/>
    <w:rsid w:val="00E65E34"/>
    <w:rsid w:val="00E67A70"/>
    <w:rsid w:val="00E73830"/>
    <w:rsid w:val="00E77452"/>
    <w:rsid w:val="00E825D5"/>
    <w:rsid w:val="00E859D7"/>
    <w:rsid w:val="00E87858"/>
    <w:rsid w:val="00E90BFF"/>
    <w:rsid w:val="00E91CD5"/>
    <w:rsid w:val="00E937E4"/>
    <w:rsid w:val="00E9394E"/>
    <w:rsid w:val="00EA7085"/>
    <w:rsid w:val="00EB098F"/>
    <w:rsid w:val="00EB1534"/>
    <w:rsid w:val="00EB515A"/>
    <w:rsid w:val="00EC4272"/>
    <w:rsid w:val="00EC46EA"/>
    <w:rsid w:val="00EC69DF"/>
    <w:rsid w:val="00ED01A2"/>
    <w:rsid w:val="00ED0D26"/>
    <w:rsid w:val="00ED123C"/>
    <w:rsid w:val="00ED27C0"/>
    <w:rsid w:val="00ED2D40"/>
    <w:rsid w:val="00ED5D74"/>
    <w:rsid w:val="00ED67AA"/>
    <w:rsid w:val="00EE09C6"/>
    <w:rsid w:val="00EE4E54"/>
    <w:rsid w:val="00EE71C7"/>
    <w:rsid w:val="00EE7668"/>
    <w:rsid w:val="00EF1AB4"/>
    <w:rsid w:val="00EF214F"/>
    <w:rsid w:val="00EF4984"/>
    <w:rsid w:val="00EF72E4"/>
    <w:rsid w:val="00F00A35"/>
    <w:rsid w:val="00F04128"/>
    <w:rsid w:val="00F114E8"/>
    <w:rsid w:val="00F11E5C"/>
    <w:rsid w:val="00F155DA"/>
    <w:rsid w:val="00F1563A"/>
    <w:rsid w:val="00F17A73"/>
    <w:rsid w:val="00F17ED7"/>
    <w:rsid w:val="00F262C9"/>
    <w:rsid w:val="00F26A3B"/>
    <w:rsid w:val="00F275C7"/>
    <w:rsid w:val="00F315C4"/>
    <w:rsid w:val="00F318F2"/>
    <w:rsid w:val="00F35528"/>
    <w:rsid w:val="00F372A9"/>
    <w:rsid w:val="00F449DF"/>
    <w:rsid w:val="00F45133"/>
    <w:rsid w:val="00F461E6"/>
    <w:rsid w:val="00F50067"/>
    <w:rsid w:val="00F55E37"/>
    <w:rsid w:val="00F65732"/>
    <w:rsid w:val="00F70589"/>
    <w:rsid w:val="00F76483"/>
    <w:rsid w:val="00F765C7"/>
    <w:rsid w:val="00F811FF"/>
    <w:rsid w:val="00F92967"/>
    <w:rsid w:val="00F92EFF"/>
    <w:rsid w:val="00F9310A"/>
    <w:rsid w:val="00FA1666"/>
    <w:rsid w:val="00FA180B"/>
    <w:rsid w:val="00FA32DA"/>
    <w:rsid w:val="00FA4CF5"/>
    <w:rsid w:val="00FB1DEA"/>
    <w:rsid w:val="00FB62CF"/>
    <w:rsid w:val="00FC3FBE"/>
    <w:rsid w:val="00FC460D"/>
    <w:rsid w:val="00FE367D"/>
    <w:rsid w:val="00FE6902"/>
    <w:rsid w:val="00FE71F9"/>
    <w:rsid w:val="00FF3A78"/>
    <w:rsid w:val="00FF4F53"/>
    <w:rsid w:val="00FF77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20DAD742"/>
  <w15:docId w15:val="{3090F6D0-713C-40EB-B3F9-64967F02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0A6"/>
  </w:style>
  <w:style w:type="paragraph" w:styleId="3">
    <w:name w:val="heading 3"/>
    <w:basedOn w:val="a"/>
    <w:link w:val="30"/>
    <w:uiPriority w:val="9"/>
    <w:qFormat/>
    <w:rsid w:val="002701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ConsPlusTitle">
    <w:name w:val="ConsPlusTitle"/>
    <w:rsid w:val="009917B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9917B5"/>
    <w:pPr>
      <w:spacing w:after="120"/>
      <w:ind w:left="283"/>
    </w:pPr>
    <w:rPr>
      <w:rFonts w:ascii="Century Gothic" w:eastAsia="Times New Roman" w:hAnsi="Century Gothic" w:cs="Times New Roman"/>
      <w:lang w:val="en-US"/>
    </w:rPr>
  </w:style>
  <w:style w:type="character" w:customStyle="1" w:styleId="ab">
    <w:name w:val="Основной текст с отступом Знак"/>
    <w:basedOn w:val="a0"/>
    <w:link w:val="aa"/>
    <w:rsid w:val="009917B5"/>
    <w:rPr>
      <w:rFonts w:ascii="Century Gothic" w:eastAsia="Times New Roman" w:hAnsi="Century Gothic" w:cs="Times New Roman"/>
      <w:lang w:val="en-US"/>
    </w:rPr>
  </w:style>
  <w:style w:type="paragraph" w:styleId="ac">
    <w:name w:val="No Spacing"/>
    <w:link w:val="ad"/>
    <w:uiPriority w:val="1"/>
    <w:qFormat/>
    <w:rsid w:val="003F2416"/>
    <w:pPr>
      <w:spacing w:after="0" w:line="240" w:lineRule="auto"/>
    </w:pPr>
  </w:style>
  <w:style w:type="paragraph" w:styleId="ae">
    <w:name w:val="Body Text"/>
    <w:basedOn w:val="a"/>
    <w:link w:val="af"/>
    <w:uiPriority w:val="99"/>
    <w:semiHidden/>
    <w:unhideWhenUsed/>
    <w:rsid w:val="00B11CB1"/>
    <w:pPr>
      <w:spacing w:after="120"/>
    </w:pPr>
  </w:style>
  <w:style w:type="character" w:customStyle="1" w:styleId="af">
    <w:name w:val="Основной текст Знак"/>
    <w:basedOn w:val="a0"/>
    <w:link w:val="ae"/>
    <w:uiPriority w:val="99"/>
    <w:semiHidden/>
    <w:rsid w:val="00B11CB1"/>
  </w:style>
  <w:style w:type="character" w:styleId="af0">
    <w:name w:val="Hyperlink"/>
    <w:basedOn w:val="a0"/>
    <w:uiPriority w:val="99"/>
    <w:unhideWhenUsed/>
    <w:rsid w:val="00581918"/>
    <w:rPr>
      <w:color w:val="0000FF" w:themeColor="hyperlink"/>
      <w:u w:val="single"/>
    </w:rPr>
  </w:style>
  <w:style w:type="character" w:customStyle="1" w:styleId="extended-textshort">
    <w:name w:val="extended-text__short"/>
    <w:basedOn w:val="a0"/>
    <w:rsid w:val="00356E62"/>
  </w:style>
  <w:style w:type="paragraph" w:customStyle="1" w:styleId="Default">
    <w:name w:val="Default"/>
    <w:rsid w:val="00712D6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1">
    <w:name w:val="List Paragraph"/>
    <w:basedOn w:val="a"/>
    <w:uiPriority w:val="34"/>
    <w:qFormat/>
    <w:rsid w:val="009B18AF"/>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7817F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7817F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d">
    <w:name w:val="Без интервала Знак"/>
    <w:basedOn w:val="a0"/>
    <w:link w:val="ac"/>
    <w:uiPriority w:val="1"/>
    <w:locked/>
    <w:rsid w:val="007817FF"/>
  </w:style>
  <w:style w:type="table" w:customStyle="1" w:styleId="1">
    <w:name w:val="Сетка таблицы1"/>
    <w:basedOn w:val="a1"/>
    <w:next w:val="a5"/>
    <w:uiPriority w:val="59"/>
    <w:rsid w:val="007817F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Plain Text"/>
    <w:basedOn w:val="a"/>
    <w:link w:val="af3"/>
    <w:rsid w:val="00C87521"/>
    <w:pPr>
      <w:spacing w:after="0" w:line="240" w:lineRule="auto"/>
    </w:pPr>
    <w:rPr>
      <w:rFonts w:ascii="Courier New" w:eastAsia="Times New Roman" w:hAnsi="Courier New" w:cs="Times New Roman"/>
      <w:sz w:val="20"/>
      <w:szCs w:val="20"/>
    </w:rPr>
  </w:style>
  <w:style w:type="character" w:customStyle="1" w:styleId="af3">
    <w:name w:val="Текст Знак"/>
    <w:basedOn w:val="a0"/>
    <w:link w:val="af2"/>
    <w:rsid w:val="00C87521"/>
    <w:rPr>
      <w:rFonts w:ascii="Courier New" w:eastAsia="Times New Roman" w:hAnsi="Courier New" w:cs="Times New Roman"/>
      <w:sz w:val="20"/>
      <w:szCs w:val="20"/>
    </w:rPr>
  </w:style>
  <w:style w:type="paragraph" w:styleId="af4">
    <w:name w:val="Normal (Web)"/>
    <w:basedOn w:val="a"/>
    <w:uiPriority w:val="99"/>
    <w:unhideWhenUsed/>
    <w:rsid w:val="009C74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270142"/>
    <w:rPr>
      <w:rFonts w:ascii="Times New Roman" w:eastAsia="Times New Roman" w:hAnsi="Times New Roman" w:cs="Times New Roman"/>
      <w:b/>
      <w:bCs/>
      <w:sz w:val="27"/>
      <w:szCs w:val="27"/>
    </w:rPr>
  </w:style>
  <w:style w:type="paragraph" w:customStyle="1" w:styleId="10">
    <w:name w:val="Стиль1"/>
    <w:basedOn w:val="a"/>
    <w:link w:val="11"/>
    <w:qFormat/>
    <w:rsid w:val="00354C9B"/>
    <w:pPr>
      <w:spacing w:after="0" w:line="240" w:lineRule="auto"/>
      <w:ind w:firstLine="567"/>
    </w:pPr>
    <w:rPr>
      <w:rFonts w:ascii="Times New Roman" w:eastAsiaTheme="minorHAnsi" w:hAnsi="Times New Roman" w:cs="Times New Roman"/>
      <w:sz w:val="28"/>
      <w:szCs w:val="28"/>
      <w:lang w:eastAsia="en-US"/>
    </w:rPr>
  </w:style>
  <w:style w:type="character" w:customStyle="1" w:styleId="11">
    <w:name w:val="Стиль1 Знак"/>
    <w:basedOn w:val="a0"/>
    <w:link w:val="10"/>
    <w:rsid w:val="00354C9B"/>
    <w:rPr>
      <w:rFonts w:ascii="Times New Roman" w:eastAsiaTheme="minorHAnsi" w:hAnsi="Times New Roman" w:cs="Times New Roman"/>
      <w:sz w:val="28"/>
      <w:szCs w:val="28"/>
      <w:lang w:eastAsia="en-US"/>
    </w:rPr>
  </w:style>
  <w:style w:type="paragraph" w:customStyle="1" w:styleId="12">
    <w:name w:val="Текст1"/>
    <w:basedOn w:val="a"/>
    <w:rsid w:val="00482D7C"/>
    <w:pPr>
      <w:suppressAutoHyphens/>
      <w:spacing w:after="0" w:line="240" w:lineRule="auto"/>
    </w:pPr>
    <w:rPr>
      <w:rFonts w:ascii="Courier New" w:eastAsia="Times New Roman" w:hAnsi="Courier New" w:cs="Times New Roman"/>
      <w:sz w:val="20"/>
      <w:szCs w:val="20"/>
      <w:lang w:eastAsia="ar-SA"/>
    </w:rPr>
  </w:style>
  <w:style w:type="paragraph" w:styleId="2">
    <w:name w:val="Body Text 2"/>
    <w:basedOn w:val="a"/>
    <w:link w:val="20"/>
    <w:uiPriority w:val="99"/>
    <w:semiHidden/>
    <w:unhideWhenUsed/>
    <w:rsid w:val="00DB0E97"/>
    <w:pPr>
      <w:spacing w:after="120" w:line="480" w:lineRule="auto"/>
    </w:pPr>
  </w:style>
  <w:style w:type="character" w:customStyle="1" w:styleId="20">
    <w:name w:val="Основной текст 2 Знак"/>
    <w:basedOn w:val="a0"/>
    <w:link w:val="2"/>
    <w:uiPriority w:val="99"/>
    <w:semiHidden/>
    <w:rsid w:val="00DB0E97"/>
  </w:style>
  <w:style w:type="character" w:customStyle="1" w:styleId="UnresolvedMention">
    <w:name w:val="Unresolved Mention"/>
    <w:basedOn w:val="a0"/>
    <w:uiPriority w:val="99"/>
    <w:semiHidden/>
    <w:unhideWhenUsed/>
    <w:rsid w:val="00DB0E97"/>
    <w:rPr>
      <w:color w:val="605E5C"/>
      <w:shd w:val="clear" w:color="auto" w:fill="E1DFDD"/>
    </w:rPr>
  </w:style>
  <w:style w:type="character" w:styleId="af5">
    <w:name w:val="FollowedHyperlink"/>
    <w:basedOn w:val="a0"/>
    <w:uiPriority w:val="99"/>
    <w:semiHidden/>
    <w:unhideWhenUsed/>
    <w:rsid w:val="00DB0E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4891">
      <w:bodyDiv w:val="1"/>
      <w:marLeft w:val="0"/>
      <w:marRight w:val="0"/>
      <w:marTop w:val="0"/>
      <w:marBottom w:val="0"/>
      <w:divBdr>
        <w:top w:val="none" w:sz="0" w:space="0" w:color="auto"/>
        <w:left w:val="none" w:sz="0" w:space="0" w:color="auto"/>
        <w:bottom w:val="none" w:sz="0" w:space="0" w:color="auto"/>
        <w:right w:val="none" w:sz="0" w:space="0" w:color="auto"/>
      </w:divBdr>
    </w:div>
    <w:div w:id="134834579">
      <w:bodyDiv w:val="1"/>
      <w:marLeft w:val="0"/>
      <w:marRight w:val="0"/>
      <w:marTop w:val="0"/>
      <w:marBottom w:val="0"/>
      <w:divBdr>
        <w:top w:val="none" w:sz="0" w:space="0" w:color="auto"/>
        <w:left w:val="none" w:sz="0" w:space="0" w:color="auto"/>
        <w:bottom w:val="none" w:sz="0" w:space="0" w:color="auto"/>
        <w:right w:val="none" w:sz="0" w:space="0" w:color="auto"/>
      </w:divBdr>
      <w:divsChild>
        <w:div w:id="1347250385">
          <w:marLeft w:val="0"/>
          <w:marRight w:val="0"/>
          <w:marTop w:val="0"/>
          <w:marBottom w:val="0"/>
          <w:divBdr>
            <w:top w:val="none" w:sz="0" w:space="0" w:color="auto"/>
            <w:left w:val="none" w:sz="0" w:space="0" w:color="auto"/>
            <w:bottom w:val="none" w:sz="0" w:space="0" w:color="auto"/>
            <w:right w:val="none" w:sz="0" w:space="0" w:color="auto"/>
          </w:divBdr>
          <w:divsChild>
            <w:div w:id="1037042683">
              <w:marLeft w:val="0"/>
              <w:marRight w:val="0"/>
              <w:marTop w:val="0"/>
              <w:marBottom w:val="0"/>
              <w:divBdr>
                <w:top w:val="none" w:sz="0" w:space="0" w:color="auto"/>
                <w:left w:val="none" w:sz="0" w:space="0" w:color="auto"/>
                <w:bottom w:val="none" w:sz="0" w:space="0" w:color="auto"/>
                <w:right w:val="none" w:sz="0" w:space="0" w:color="auto"/>
              </w:divBdr>
            </w:div>
          </w:divsChild>
        </w:div>
        <w:div w:id="1610624140">
          <w:marLeft w:val="0"/>
          <w:marRight w:val="0"/>
          <w:marTop w:val="0"/>
          <w:marBottom w:val="0"/>
          <w:divBdr>
            <w:top w:val="none" w:sz="0" w:space="0" w:color="auto"/>
            <w:left w:val="none" w:sz="0" w:space="0" w:color="auto"/>
            <w:bottom w:val="none" w:sz="0" w:space="0" w:color="auto"/>
            <w:right w:val="none" w:sz="0" w:space="0" w:color="auto"/>
          </w:divBdr>
          <w:divsChild>
            <w:div w:id="110495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7299">
      <w:bodyDiv w:val="1"/>
      <w:marLeft w:val="0"/>
      <w:marRight w:val="0"/>
      <w:marTop w:val="0"/>
      <w:marBottom w:val="0"/>
      <w:divBdr>
        <w:top w:val="none" w:sz="0" w:space="0" w:color="auto"/>
        <w:left w:val="none" w:sz="0" w:space="0" w:color="auto"/>
        <w:bottom w:val="none" w:sz="0" w:space="0" w:color="auto"/>
        <w:right w:val="none" w:sz="0" w:space="0" w:color="auto"/>
      </w:divBdr>
    </w:div>
    <w:div w:id="783620058">
      <w:bodyDiv w:val="1"/>
      <w:marLeft w:val="0"/>
      <w:marRight w:val="0"/>
      <w:marTop w:val="0"/>
      <w:marBottom w:val="0"/>
      <w:divBdr>
        <w:top w:val="none" w:sz="0" w:space="0" w:color="auto"/>
        <w:left w:val="none" w:sz="0" w:space="0" w:color="auto"/>
        <w:bottom w:val="none" w:sz="0" w:space="0" w:color="auto"/>
        <w:right w:val="none" w:sz="0" w:space="0" w:color="auto"/>
      </w:divBdr>
    </w:div>
    <w:div w:id="1061561871">
      <w:bodyDiv w:val="1"/>
      <w:marLeft w:val="0"/>
      <w:marRight w:val="0"/>
      <w:marTop w:val="0"/>
      <w:marBottom w:val="0"/>
      <w:divBdr>
        <w:top w:val="none" w:sz="0" w:space="0" w:color="auto"/>
        <w:left w:val="none" w:sz="0" w:space="0" w:color="auto"/>
        <w:bottom w:val="none" w:sz="0" w:space="0" w:color="auto"/>
        <w:right w:val="none" w:sz="0" w:space="0" w:color="auto"/>
      </w:divBdr>
    </w:div>
    <w:div w:id="1072696761">
      <w:bodyDiv w:val="1"/>
      <w:marLeft w:val="0"/>
      <w:marRight w:val="0"/>
      <w:marTop w:val="0"/>
      <w:marBottom w:val="0"/>
      <w:divBdr>
        <w:top w:val="none" w:sz="0" w:space="0" w:color="auto"/>
        <w:left w:val="none" w:sz="0" w:space="0" w:color="auto"/>
        <w:bottom w:val="none" w:sz="0" w:space="0" w:color="auto"/>
        <w:right w:val="none" w:sz="0" w:space="0" w:color="auto"/>
      </w:divBdr>
    </w:div>
    <w:div w:id="1676230881">
      <w:bodyDiv w:val="1"/>
      <w:marLeft w:val="0"/>
      <w:marRight w:val="0"/>
      <w:marTop w:val="0"/>
      <w:marBottom w:val="0"/>
      <w:divBdr>
        <w:top w:val="none" w:sz="0" w:space="0" w:color="auto"/>
        <w:left w:val="none" w:sz="0" w:space="0" w:color="auto"/>
        <w:bottom w:val="none" w:sz="0" w:space="0" w:color="auto"/>
        <w:right w:val="none" w:sz="0" w:space="0" w:color="auto"/>
      </w:divBdr>
      <w:divsChild>
        <w:div w:id="1004825737">
          <w:marLeft w:val="0"/>
          <w:marRight w:val="0"/>
          <w:marTop w:val="0"/>
          <w:marBottom w:val="0"/>
          <w:divBdr>
            <w:top w:val="none" w:sz="0" w:space="0" w:color="auto"/>
            <w:left w:val="none" w:sz="0" w:space="0" w:color="auto"/>
            <w:bottom w:val="none" w:sz="0" w:space="0" w:color="auto"/>
            <w:right w:val="none" w:sz="0" w:space="0" w:color="auto"/>
          </w:divBdr>
          <w:divsChild>
            <w:div w:id="94837276">
              <w:marLeft w:val="0"/>
              <w:marRight w:val="0"/>
              <w:marTop w:val="0"/>
              <w:marBottom w:val="0"/>
              <w:divBdr>
                <w:top w:val="none" w:sz="0" w:space="0" w:color="auto"/>
                <w:left w:val="none" w:sz="0" w:space="0" w:color="auto"/>
                <w:bottom w:val="none" w:sz="0" w:space="0" w:color="auto"/>
                <w:right w:val="none" w:sz="0" w:space="0" w:color="auto"/>
              </w:divBdr>
            </w:div>
            <w:div w:id="1042561393">
              <w:marLeft w:val="0"/>
              <w:marRight w:val="0"/>
              <w:marTop w:val="0"/>
              <w:marBottom w:val="0"/>
              <w:divBdr>
                <w:top w:val="none" w:sz="0" w:space="0" w:color="auto"/>
                <w:left w:val="none" w:sz="0" w:space="0" w:color="auto"/>
                <w:bottom w:val="none" w:sz="0" w:space="0" w:color="auto"/>
                <w:right w:val="none" w:sz="0" w:space="0" w:color="auto"/>
              </w:divBdr>
            </w:div>
            <w:div w:id="1250626803">
              <w:marLeft w:val="0"/>
              <w:marRight w:val="0"/>
              <w:marTop w:val="0"/>
              <w:marBottom w:val="0"/>
              <w:divBdr>
                <w:top w:val="none" w:sz="0" w:space="0" w:color="auto"/>
                <w:left w:val="none" w:sz="0" w:space="0" w:color="auto"/>
                <w:bottom w:val="none" w:sz="0" w:space="0" w:color="auto"/>
                <w:right w:val="none" w:sz="0" w:space="0" w:color="auto"/>
              </w:divBdr>
            </w:div>
            <w:div w:id="1472013284">
              <w:marLeft w:val="0"/>
              <w:marRight w:val="0"/>
              <w:marTop w:val="0"/>
              <w:marBottom w:val="0"/>
              <w:divBdr>
                <w:top w:val="none" w:sz="0" w:space="0" w:color="auto"/>
                <w:left w:val="none" w:sz="0" w:space="0" w:color="auto"/>
                <w:bottom w:val="none" w:sz="0" w:space="0" w:color="auto"/>
                <w:right w:val="none" w:sz="0" w:space="0" w:color="auto"/>
              </w:divBdr>
            </w:div>
            <w:div w:id="1795253919">
              <w:marLeft w:val="0"/>
              <w:marRight w:val="0"/>
              <w:marTop w:val="0"/>
              <w:marBottom w:val="0"/>
              <w:divBdr>
                <w:top w:val="none" w:sz="0" w:space="0" w:color="auto"/>
                <w:left w:val="none" w:sz="0" w:space="0" w:color="auto"/>
                <w:bottom w:val="none" w:sz="0" w:space="0" w:color="auto"/>
                <w:right w:val="none" w:sz="0" w:space="0" w:color="auto"/>
              </w:divBdr>
            </w:div>
            <w:div w:id="1907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3251">
      <w:bodyDiv w:val="1"/>
      <w:marLeft w:val="0"/>
      <w:marRight w:val="0"/>
      <w:marTop w:val="0"/>
      <w:marBottom w:val="0"/>
      <w:divBdr>
        <w:top w:val="none" w:sz="0" w:space="0" w:color="auto"/>
        <w:left w:val="none" w:sz="0" w:space="0" w:color="auto"/>
        <w:bottom w:val="none" w:sz="0" w:space="0" w:color="auto"/>
        <w:right w:val="none" w:sz="0" w:space="0" w:color="auto"/>
      </w:divBdr>
    </w:div>
    <w:div w:id="193200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mailto:zo@hmr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A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mrn.ru" TargetMode="External"/><Relationship Id="rId5" Type="http://schemas.openxmlformats.org/officeDocument/2006/relationships/webSettings" Target="webSettings.xml"/><Relationship Id="rId15" Type="http://schemas.openxmlformats.org/officeDocument/2006/relationships/hyperlink" Target="https://utp.sberbank-ast.ru/AP/Notice/653/Requisites" TargetMode="External"/><Relationship Id="rId10" Type="http://schemas.openxmlformats.org/officeDocument/2006/relationships/hyperlink" Target="http://utp.sberbank-ast.ru/AP/Notice/1027/Instructions" TargetMode="Externa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E8A7-FB88-4E6A-A652-1888CDA21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7037</Words>
  <Characters>40117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Баженова И.С.</dc:creator>
  <cp:keywords/>
  <dc:description/>
  <cp:lastModifiedBy>Бродач В.Е.</cp:lastModifiedBy>
  <cp:revision>3</cp:revision>
  <cp:lastPrinted>2025-03-06T10:14:00Z</cp:lastPrinted>
  <dcterms:created xsi:type="dcterms:W3CDTF">2025-08-19T06:43:00Z</dcterms:created>
  <dcterms:modified xsi:type="dcterms:W3CDTF">2025-08-19T07:55:00Z</dcterms:modified>
</cp:coreProperties>
</file>